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E5" w:rsidRDefault="003970E5"/>
    <w:p w:rsidR="00220B43" w:rsidRDefault="00220B43" w:rsidP="00220B43">
      <w:pPr>
        <w:jc w:val="center"/>
        <w:rPr>
          <w:rFonts w:ascii="NTFPreCursivef" w:hAnsi="NTFPreCursivef"/>
          <w:sz w:val="52"/>
        </w:rPr>
      </w:pPr>
      <w:r w:rsidRPr="00220B43">
        <w:rPr>
          <w:rFonts w:ascii="NTFPreCursivef" w:hAnsi="NTFPreCursivef"/>
          <w:sz w:val="52"/>
        </w:rPr>
        <w:t xml:space="preserve">‘If I wasn’t a titchy little runty giant only </w:t>
      </w:r>
      <w:r w:rsidRPr="0077318A">
        <w:rPr>
          <w:rFonts w:ascii="NTFPreCursivef" w:hAnsi="NTFPreCursivef"/>
          <w:color w:val="FF0000"/>
          <w:sz w:val="52"/>
        </w:rPr>
        <w:t>twenty four feet high</w:t>
      </w:r>
      <w:r w:rsidRPr="00220B43">
        <w:rPr>
          <w:rFonts w:ascii="NTFPreCursivef" w:hAnsi="NTFPreCursivef"/>
          <w:sz w:val="52"/>
        </w:rPr>
        <w:t xml:space="preserve"> then I would be stopping them.</w:t>
      </w:r>
      <w:r>
        <w:rPr>
          <w:rFonts w:ascii="NTFPreCursivef" w:hAnsi="NTFPreCursivef"/>
          <w:sz w:val="52"/>
        </w:rPr>
        <w:t>’</w:t>
      </w:r>
    </w:p>
    <w:p w:rsidR="00220B43" w:rsidRPr="003321CD" w:rsidRDefault="00CF5D8C" w:rsidP="003321CD">
      <w:pPr>
        <w:jc w:val="center"/>
        <w:rPr>
          <w:rFonts w:ascii="NTFPreCursivef" w:hAnsi="NTFPreCursivef"/>
          <w:sz w:val="44"/>
        </w:rPr>
      </w:pPr>
      <w:r>
        <w:rPr>
          <w:rFonts w:ascii="NTFPreCursivef" w:hAnsi="NTFPreCursivef"/>
          <w:sz w:val="44"/>
        </w:rPr>
        <w:t>24 feet is roughly 7 metre</w:t>
      </w:r>
      <w:r w:rsidR="00220B43" w:rsidRPr="003321CD">
        <w:rPr>
          <w:rFonts w:ascii="NTFPreCursivef" w:hAnsi="NTFPreCursivef"/>
          <w:sz w:val="44"/>
        </w:rPr>
        <w:t>s tall.</w:t>
      </w:r>
      <w:r w:rsidR="00A26DA1">
        <w:rPr>
          <w:rFonts w:ascii="NTFPreCursivef" w:hAnsi="NTFPreCursivef"/>
          <w:sz w:val="44"/>
        </w:rPr>
        <w:t xml:space="preserve"> Measure how tall you are.</w:t>
      </w:r>
    </w:p>
    <w:p w:rsidR="00220B43" w:rsidRPr="003321CD" w:rsidRDefault="003321CD" w:rsidP="00220B43">
      <w:pPr>
        <w:jc w:val="center"/>
        <w:rPr>
          <w:rFonts w:ascii="NTFPreCursivef" w:hAnsi="NTFPreCursivef"/>
          <w:sz w:val="44"/>
        </w:rPr>
      </w:pPr>
      <w:r w:rsidRPr="003321CD">
        <w:rPr>
          <w:rFonts w:ascii="NTFPreCursivef" w:hAnsi="NTFPreCursivef"/>
          <w:sz w:val="44"/>
        </w:rPr>
        <w:t>Measure the length of your arm</w:t>
      </w:r>
      <w:r w:rsidR="00220B43" w:rsidRPr="003321CD">
        <w:rPr>
          <w:rFonts w:ascii="NTFPreCursivef" w:hAnsi="NTFPreCursivef"/>
          <w:sz w:val="44"/>
        </w:rPr>
        <w:t xml:space="preserve"> and the outside of your leg</w:t>
      </w:r>
      <w:r w:rsidR="0077318A">
        <w:rPr>
          <w:rFonts w:ascii="NTFPreCursivef" w:hAnsi="NTFPreCursivef"/>
          <w:sz w:val="44"/>
        </w:rPr>
        <w:t xml:space="preserve">. </w:t>
      </w:r>
    </w:p>
    <w:tbl>
      <w:tblPr>
        <w:tblStyle w:val="TableGrid"/>
        <w:tblW w:w="10740" w:type="dxa"/>
        <w:tblLook w:val="04A0"/>
      </w:tblPr>
      <w:tblGrid>
        <w:gridCol w:w="2552"/>
        <w:gridCol w:w="4111"/>
        <w:gridCol w:w="4077"/>
      </w:tblGrid>
      <w:tr w:rsidR="003321CD" w:rsidTr="003321CD">
        <w:tc>
          <w:tcPr>
            <w:tcW w:w="2552" w:type="dxa"/>
          </w:tcPr>
          <w:p w:rsidR="003321CD" w:rsidRDefault="003321CD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  <w:tc>
          <w:tcPr>
            <w:tcW w:w="4111" w:type="dxa"/>
          </w:tcPr>
          <w:p w:rsidR="003321CD" w:rsidRDefault="003321CD" w:rsidP="00220B43">
            <w:pPr>
              <w:jc w:val="center"/>
              <w:rPr>
                <w:rFonts w:ascii="NTFPreCursivef" w:hAnsi="NTFPreCursivef"/>
                <w:sz w:val="52"/>
              </w:rPr>
            </w:pPr>
            <w:r>
              <w:rPr>
                <w:rFonts w:ascii="NTFPreCursivef" w:hAnsi="NTFPreCursivef"/>
                <w:sz w:val="52"/>
              </w:rPr>
              <w:t xml:space="preserve">Me </w:t>
            </w:r>
          </w:p>
        </w:tc>
        <w:tc>
          <w:tcPr>
            <w:tcW w:w="4077" w:type="dxa"/>
          </w:tcPr>
          <w:p w:rsidR="003321CD" w:rsidRDefault="003321CD" w:rsidP="00220B43">
            <w:pPr>
              <w:jc w:val="center"/>
              <w:rPr>
                <w:rFonts w:ascii="NTFPreCursivef" w:hAnsi="NTFPreCursivef"/>
                <w:sz w:val="52"/>
              </w:rPr>
            </w:pPr>
            <w:r>
              <w:rPr>
                <w:rFonts w:ascii="NTFPreCursivef" w:hAnsi="NTFPreCursivef"/>
                <w:sz w:val="52"/>
              </w:rPr>
              <w:t xml:space="preserve">BFG </w:t>
            </w:r>
          </w:p>
        </w:tc>
      </w:tr>
      <w:tr w:rsidR="003321CD" w:rsidTr="003321CD">
        <w:tc>
          <w:tcPr>
            <w:tcW w:w="2552" w:type="dxa"/>
          </w:tcPr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  <w:r>
              <w:rPr>
                <w:rFonts w:ascii="NTFPreCursivef" w:hAnsi="NTFPreCursivef"/>
                <w:sz w:val="52"/>
              </w:rPr>
              <w:t xml:space="preserve">Height </w:t>
            </w:r>
          </w:p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</w:p>
        </w:tc>
        <w:tc>
          <w:tcPr>
            <w:tcW w:w="4111" w:type="dxa"/>
          </w:tcPr>
          <w:p w:rsidR="003321CD" w:rsidRDefault="003321CD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3321CD" w:rsidRDefault="003321CD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  <w:tc>
          <w:tcPr>
            <w:tcW w:w="4077" w:type="dxa"/>
          </w:tcPr>
          <w:p w:rsidR="003321CD" w:rsidRDefault="003321CD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3321CD" w:rsidRDefault="003321CD" w:rsidP="00220B43">
            <w:pPr>
              <w:jc w:val="center"/>
              <w:rPr>
                <w:rFonts w:ascii="NTFPreCursivef" w:hAnsi="NTFPreCursivef"/>
                <w:sz w:val="52"/>
              </w:rPr>
            </w:pPr>
            <w:r>
              <w:rPr>
                <w:rFonts w:ascii="NTFPreCursivef" w:hAnsi="NTFPreCursivef"/>
                <w:sz w:val="52"/>
              </w:rPr>
              <w:t>7 metres roughly</w:t>
            </w:r>
          </w:p>
          <w:p w:rsidR="003321CD" w:rsidRDefault="00922021" w:rsidP="00220B43">
            <w:pPr>
              <w:jc w:val="center"/>
              <w:rPr>
                <w:rFonts w:ascii="NTFPreCursivef" w:hAnsi="NTFPreCursivef"/>
                <w:sz w:val="52"/>
              </w:rPr>
            </w:pPr>
            <w:r>
              <w:rPr>
                <w:rFonts w:ascii="NTFPreCursivef" w:hAnsi="NTFPreCursivef"/>
                <w:sz w:val="52"/>
              </w:rPr>
              <w:t>(700</w:t>
            </w:r>
            <w:r w:rsidR="003321CD">
              <w:rPr>
                <w:rFonts w:ascii="NTFPreCursivef" w:hAnsi="NTFPreCursivef"/>
                <w:sz w:val="52"/>
              </w:rPr>
              <w:t>cm)</w:t>
            </w:r>
          </w:p>
        </w:tc>
      </w:tr>
      <w:tr w:rsidR="003321CD" w:rsidTr="003321CD">
        <w:tc>
          <w:tcPr>
            <w:tcW w:w="2552" w:type="dxa"/>
          </w:tcPr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  <w:r>
              <w:rPr>
                <w:rFonts w:ascii="NTFPreCursivef" w:hAnsi="NTFPreCursivef"/>
                <w:sz w:val="52"/>
              </w:rPr>
              <w:t>Arm length</w:t>
            </w:r>
          </w:p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3321CD" w:rsidRDefault="003321CD" w:rsidP="003321CD">
            <w:pPr>
              <w:rPr>
                <w:rFonts w:ascii="NTFPreCursivef" w:hAnsi="NTFPreCursivef"/>
                <w:sz w:val="52"/>
              </w:rPr>
            </w:pPr>
          </w:p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</w:p>
        </w:tc>
        <w:tc>
          <w:tcPr>
            <w:tcW w:w="4111" w:type="dxa"/>
          </w:tcPr>
          <w:p w:rsidR="003321CD" w:rsidRDefault="003321CD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  <w:tc>
          <w:tcPr>
            <w:tcW w:w="4077" w:type="dxa"/>
          </w:tcPr>
          <w:p w:rsidR="003321CD" w:rsidRDefault="003321CD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</w:tr>
      <w:tr w:rsidR="003321CD" w:rsidTr="003321CD">
        <w:tc>
          <w:tcPr>
            <w:tcW w:w="2552" w:type="dxa"/>
          </w:tcPr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  <w:r>
              <w:rPr>
                <w:rFonts w:ascii="NTFPreCursivef" w:hAnsi="NTFPreCursivef"/>
                <w:sz w:val="52"/>
              </w:rPr>
              <w:t>Leg length</w:t>
            </w:r>
          </w:p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3321CD" w:rsidRDefault="003321CD" w:rsidP="003321CD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3321CD" w:rsidRDefault="003321CD" w:rsidP="003321CD">
            <w:pPr>
              <w:rPr>
                <w:rFonts w:ascii="NTFPreCursivef" w:hAnsi="NTFPreCursivef"/>
                <w:sz w:val="52"/>
              </w:rPr>
            </w:pPr>
          </w:p>
        </w:tc>
        <w:tc>
          <w:tcPr>
            <w:tcW w:w="4111" w:type="dxa"/>
          </w:tcPr>
          <w:p w:rsidR="003321CD" w:rsidRDefault="003321CD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  <w:tc>
          <w:tcPr>
            <w:tcW w:w="4077" w:type="dxa"/>
          </w:tcPr>
          <w:p w:rsidR="003321CD" w:rsidRDefault="003321CD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</w:tr>
    </w:tbl>
    <w:p w:rsidR="00220B43" w:rsidRPr="0077318A" w:rsidRDefault="0077318A" w:rsidP="00220B43">
      <w:pPr>
        <w:jc w:val="center"/>
        <w:rPr>
          <w:rFonts w:ascii="NTFPreCursivef" w:hAnsi="NTFPreCursivef"/>
          <w:color w:val="FF0000"/>
          <w:sz w:val="52"/>
        </w:rPr>
      </w:pPr>
      <w:r w:rsidRPr="0077318A">
        <w:rPr>
          <w:rFonts w:ascii="NTFPreCursivef" w:hAnsi="NTFPreCursivef"/>
          <w:color w:val="FF0000"/>
          <w:sz w:val="52"/>
        </w:rPr>
        <w:t>Extension below!</w:t>
      </w:r>
    </w:p>
    <w:p w:rsidR="0077318A" w:rsidRDefault="0077318A" w:rsidP="00220B43">
      <w:pPr>
        <w:jc w:val="center"/>
        <w:rPr>
          <w:rFonts w:ascii="NTFPreCursivef" w:hAnsi="NTFPreCursivef"/>
          <w:sz w:val="52"/>
        </w:rPr>
      </w:pPr>
    </w:p>
    <w:p w:rsidR="00A26DA1" w:rsidRDefault="00A26DA1" w:rsidP="00220B43">
      <w:pPr>
        <w:jc w:val="center"/>
        <w:rPr>
          <w:rFonts w:ascii="NTFPreCursivef" w:hAnsi="NTFPreCursivef"/>
          <w:sz w:val="52"/>
        </w:rPr>
      </w:pPr>
      <w:bookmarkStart w:id="0" w:name="_GoBack"/>
      <w:bookmarkEnd w:id="0"/>
    </w:p>
    <w:p w:rsidR="0077318A" w:rsidRDefault="0077318A" w:rsidP="00220B43">
      <w:pPr>
        <w:jc w:val="center"/>
        <w:rPr>
          <w:rFonts w:ascii="NTFPreCursivef" w:hAnsi="NTFPreCursivef"/>
          <w:sz w:val="52"/>
        </w:rPr>
      </w:pPr>
      <w:r>
        <w:rPr>
          <w:rFonts w:ascii="NTFPreCursivef" w:hAnsi="NTFPreCursivef"/>
          <w:sz w:val="52"/>
        </w:rPr>
        <w:lastRenderedPageBreak/>
        <w:t>Who is the tallest in my family?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77318A" w:rsidTr="0077318A"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  <w:r>
              <w:rPr>
                <w:rFonts w:ascii="NTFPreCursivef" w:hAnsi="NTFPreCursivef"/>
                <w:sz w:val="52"/>
              </w:rPr>
              <w:t>Name</w:t>
            </w:r>
          </w:p>
        </w:tc>
        <w:tc>
          <w:tcPr>
            <w:tcW w:w="5341" w:type="dxa"/>
          </w:tcPr>
          <w:p w:rsidR="0077318A" w:rsidRDefault="0077318A" w:rsidP="00A26DA1">
            <w:pPr>
              <w:jc w:val="center"/>
              <w:rPr>
                <w:rFonts w:ascii="NTFPreCursivef" w:hAnsi="NTFPreCursivef"/>
                <w:sz w:val="52"/>
              </w:rPr>
            </w:pPr>
            <w:r>
              <w:rPr>
                <w:rFonts w:ascii="NTFPreCursivef" w:hAnsi="NTFPreCursivef"/>
                <w:sz w:val="52"/>
              </w:rPr>
              <w:t xml:space="preserve">Height </w:t>
            </w:r>
          </w:p>
        </w:tc>
      </w:tr>
      <w:tr w:rsidR="0077318A" w:rsidTr="0077318A"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77318A" w:rsidRDefault="0077318A" w:rsidP="0077318A">
            <w:pPr>
              <w:rPr>
                <w:rFonts w:ascii="NTFPreCursivef" w:hAnsi="NTFPreCursivef"/>
                <w:sz w:val="52"/>
              </w:rPr>
            </w:pPr>
          </w:p>
        </w:tc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</w:tr>
      <w:tr w:rsidR="0077318A" w:rsidTr="0077318A"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</w:tr>
      <w:tr w:rsidR="0077318A" w:rsidTr="0077318A"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</w:tr>
      <w:tr w:rsidR="0077318A" w:rsidTr="0077318A"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</w:tr>
      <w:tr w:rsidR="0077318A" w:rsidTr="0077318A"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</w:tr>
      <w:tr w:rsidR="0077318A" w:rsidTr="0077318A"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  <w:tc>
          <w:tcPr>
            <w:tcW w:w="5341" w:type="dxa"/>
          </w:tcPr>
          <w:p w:rsidR="0077318A" w:rsidRDefault="0077318A" w:rsidP="00220B43">
            <w:pPr>
              <w:jc w:val="center"/>
              <w:rPr>
                <w:rFonts w:ascii="NTFPreCursivef" w:hAnsi="NTFPreCursivef"/>
                <w:sz w:val="52"/>
              </w:rPr>
            </w:pPr>
          </w:p>
        </w:tc>
      </w:tr>
    </w:tbl>
    <w:p w:rsidR="0077318A" w:rsidRDefault="0077318A" w:rsidP="0077318A">
      <w:pPr>
        <w:rPr>
          <w:rFonts w:ascii="NTFPreCursivef" w:hAnsi="NTFPreCursivef"/>
          <w:sz w:val="44"/>
        </w:rPr>
      </w:pPr>
      <w:r w:rsidRPr="0077318A">
        <w:rPr>
          <w:rFonts w:ascii="NTFPreCursivef" w:hAnsi="NTFPreCursivef"/>
          <w:sz w:val="44"/>
        </w:rPr>
        <w:t xml:space="preserve">Challenge: Compare the heights and put them in order from tallest to shortest. </w:t>
      </w:r>
    </w:p>
    <w:p w:rsidR="0077318A" w:rsidRDefault="0077318A" w:rsidP="0077318A">
      <w:pPr>
        <w:rPr>
          <w:rFonts w:ascii="NTFPreCursivef" w:hAnsi="NTFPreCursivef"/>
          <w:sz w:val="44"/>
        </w:rPr>
      </w:pPr>
    </w:p>
    <w:p w:rsidR="0077318A" w:rsidRDefault="0077318A" w:rsidP="0077318A">
      <w:pPr>
        <w:rPr>
          <w:rFonts w:ascii="NTFPreCursivef" w:hAnsi="NTFPreCursivef"/>
          <w:sz w:val="44"/>
        </w:rPr>
      </w:pPr>
    </w:p>
    <w:p w:rsidR="0077318A" w:rsidRDefault="0077318A" w:rsidP="0077318A">
      <w:pPr>
        <w:rPr>
          <w:rFonts w:ascii="NTFPreCursivef" w:hAnsi="NTFPreCursivef"/>
          <w:sz w:val="44"/>
        </w:rPr>
      </w:pPr>
    </w:p>
    <w:p w:rsidR="0077318A" w:rsidRDefault="0077318A" w:rsidP="0077318A">
      <w:pPr>
        <w:rPr>
          <w:rFonts w:ascii="NTFPreCursivef" w:hAnsi="NTFPreCursivef"/>
          <w:sz w:val="44"/>
        </w:rPr>
      </w:pPr>
      <w:r>
        <w:rPr>
          <w:rFonts w:ascii="NTFPreCursivef" w:hAnsi="NTFPreCursivef"/>
          <w:sz w:val="44"/>
        </w:rPr>
        <w:t>Complete the statements using names in your family:</w:t>
      </w:r>
    </w:p>
    <w:p w:rsidR="0077318A" w:rsidRDefault="0077318A" w:rsidP="0077318A">
      <w:pPr>
        <w:rPr>
          <w:rFonts w:ascii="NTFPreCursivef" w:hAnsi="NTFPreCursivef"/>
          <w:sz w:val="44"/>
        </w:rPr>
      </w:pPr>
      <w:r>
        <w:rPr>
          <w:rFonts w:ascii="NTFPreCursivef" w:hAnsi="NTFPreCursivef"/>
          <w:sz w:val="44"/>
        </w:rPr>
        <w:t>_________________________is taller than _______________________________</w:t>
      </w:r>
    </w:p>
    <w:p w:rsidR="0077318A" w:rsidRPr="0077318A" w:rsidRDefault="0077318A" w:rsidP="0077318A">
      <w:pPr>
        <w:rPr>
          <w:rFonts w:ascii="NTFPreCursivef" w:hAnsi="NTFPreCursivef"/>
          <w:sz w:val="44"/>
        </w:rPr>
      </w:pPr>
      <w:r>
        <w:rPr>
          <w:rFonts w:ascii="NTFPreCursivef" w:hAnsi="NTFPreCursivef"/>
          <w:sz w:val="44"/>
        </w:rPr>
        <w:t>_________________________is shorter than _____________________________</w:t>
      </w:r>
    </w:p>
    <w:sectPr w:rsidR="0077318A" w:rsidRPr="0077318A" w:rsidSect="00332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20B43"/>
    <w:rsid w:val="00220B43"/>
    <w:rsid w:val="003321CD"/>
    <w:rsid w:val="003970E5"/>
    <w:rsid w:val="0077318A"/>
    <w:rsid w:val="008F2B6A"/>
    <w:rsid w:val="00922021"/>
    <w:rsid w:val="00A26DA1"/>
    <w:rsid w:val="00B05692"/>
    <w:rsid w:val="00C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5</cp:revision>
  <dcterms:created xsi:type="dcterms:W3CDTF">2021-02-14T12:59:00Z</dcterms:created>
  <dcterms:modified xsi:type="dcterms:W3CDTF">2021-02-21T17:18:00Z</dcterms:modified>
</cp:coreProperties>
</file>