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B7" w:rsidRDefault="005957B7"/>
    <w:p w:rsidR="005957B7" w:rsidRPr="009E5484" w:rsidRDefault="009E5484" w:rsidP="005957B7">
      <w:pPr>
        <w:jc w:val="center"/>
        <w:rPr>
          <w:rFonts w:ascii="NTFPreCursivef" w:hAnsi="NTFPreCursivef"/>
          <w:sz w:val="40"/>
          <w:u w:val="single"/>
        </w:rPr>
      </w:pPr>
      <w:r>
        <w:rPr>
          <w:rFonts w:ascii="NTFPreCursivef" w:hAnsi="NTFPreCursivef"/>
          <w:sz w:val="40"/>
          <w:u w:val="single"/>
        </w:rPr>
        <w:t>Poem</w:t>
      </w:r>
      <w:r w:rsidR="005957B7" w:rsidRPr="009E5484">
        <w:rPr>
          <w:rFonts w:ascii="NTFPreCursivef" w:hAnsi="NTFPreCursivef"/>
          <w:sz w:val="40"/>
          <w:u w:val="single"/>
        </w:rPr>
        <w:t xml:space="preserve"> Plan</w:t>
      </w:r>
    </w:p>
    <w:p w:rsidR="009E5484" w:rsidRPr="005957B7" w:rsidRDefault="00EF4CD3" w:rsidP="005957B7">
      <w:pPr>
        <w:jc w:val="center"/>
        <w:rPr>
          <w:rFonts w:ascii="NTFPreCursivef" w:hAnsi="NTFPreCursivef"/>
          <w:sz w:val="32"/>
        </w:rPr>
      </w:pPr>
      <w:r>
        <w:rPr>
          <w:rFonts w:ascii="NTFPreCursivef" w:hAnsi="NTFPreCursivef" w:cs="Helvetica"/>
          <w:noProof/>
          <w:color w:val="000000"/>
          <w:sz w:val="40"/>
          <w:szCs w:val="36"/>
          <w:shd w:val="clear" w:color="auto" w:fill="FFFFFF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.5pt;margin-top:27.6pt;width:365.25pt;height:512.15pt;z-index:251660288;mso-height-percent:200;mso-height-percent:200;mso-width-relative:margin;mso-height-relative:margin" strokecolor="white [3212]">
            <v:textbox style="mso-fit-shape-to-text:t">
              <w:txbxContent>
                <w:p w:rsidR="009E5484" w:rsidRPr="008769D6" w:rsidRDefault="009E5484" w:rsidP="009E5484">
                  <w:pPr>
                    <w:rPr>
                      <w:rFonts w:ascii="NTFPreCursivef" w:hAnsi="NTFPreCursivef"/>
                      <w:color w:val="FF0000"/>
                      <w:sz w:val="28"/>
                    </w:rPr>
                  </w:pP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The waves beside them </w:t>
                  </w:r>
                  <w:r w:rsidRPr="009E5484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>danced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>, but they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</w:rPr>
                    <w:br/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>Out-did the sparkling waves in glee: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</w:rPr>
                    <w:br/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>A</w:t>
                  </w:r>
                  <w:r w:rsidRPr="00EF4CD3">
                    <w:rPr>
                      <w:rFonts w:ascii="NTFPreCursivef" w:hAnsi="NTFPreCursivef" w:cs="Helvetica"/>
                      <w:sz w:val="44"/>
                      <w:szCs w:val="36"/>
                      <w:shd w:val="clear" w:color="auto" w:fill="FFFFFF"/>
                    </w:rPr>
                    <w:t xml:space="preserve"> poet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 could not be but </w:t>
                  </w:r>
                  <w:r w:rsidRPr="00EF4CD3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>gay,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</w:rPr>
                    <w:br/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In such a </w:t>
                  </w:r>
                  <w:r w:rsidRPr="004B310F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>jocund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 company: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</w:rPr>
                    <w:br/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I </w:t>
                  </w:r>
                  <w:r w:rsidRPr="004B310F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>gazed'</w:t>
                  </w:r>
                  <w:r w:rsidR="00EF4CD3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 xml:space="preserve"> 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and </w:t>
                  </w:r>
                  <w:r w:rsidRPr="004B310F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>gazed'</w:t>
                  </w:r>
                  <w:r w:rsidR="00EF4CD3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 xml:space="preserve"> 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>but little thought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</w:rPr>
                    <w:br/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>What wealth the show to me had brought: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</w:rPr>
                    <w:br/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</w:rPr>
                    <w:br/>
                  </w:r>
                  <w:r w:rsidRPr="009E5484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>For oft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, when on my </w:t>
                  </w:r>
                  <w:r w:rsidRPr="008769D6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>couch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 I lie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</w:rPr>
                    <w:br/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In </w:t>
                  </w:r>
                  <w:r w:rsidRPr="008769D6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 xml:space="preserve">vacant 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or in </w:t>
                  </w:r>
                  <w:r w:rsidRPr="008769D6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>pensive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 mood,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</w:rPr>
                    <w:br/>
                  </w:r>
                  <w:r w:rsidRPr="008769D6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>They flash upon that inward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 eye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</w:rPr>
                    <w:br/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>Which is the bliss of solitude;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</w:rPr>
                    <w:br/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And then my heart with pleasure </w:t>
                  </w:r>
                  <w:r w:rsidRPr="008769D6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>fills,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</w:rPr>
                    <w:br/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And </w:t>
                  </w:r>
                  <w:r w:rsidRPr="008769D6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 xml:space="preserve">dances </w:t>
                  </w:r>
                  <w:r w:rsidRPr="009E5484">
                    <w:rPr>
                      <w:rFonts w:ascii="NTFPreCursivef" w:hAnsi="NTFPreCursivef" w:cs="Helvetica"/>
                      <w:color w:val="000000"/>
                      <w:sz w:val="44"/>
                      <w:szCs w:val="36"/>
                      <w:shd w:val="clear" w:color="auto" w:fill="FFFFFF"/>
                    </w:rPr>
                    <w:t xml:space="preserve">with the </w:t>
                  </w:r>
                  <w:r w:rsidRPr="008769D6">
                    <w:rPr>
                      <w:rFonts w:ascii="NTFPreCursivef" w:hAnsi="NTFPreCursivef" w:cs="Helvetica"/>
                      <w:color w:val="FF0000"/>
                      <w:sz w:val="44"/>
                      <w:szCs w:val="36"/>
                      <w:shd w:val="clear" w:color="auto" w:fill="FFFFFF"/>
                    </w:rPr>
                    <w:t>daffodils.</w:t>
                  </w:r>
                </w:p>
                <w:p w:rsidR="009E5484" w:rsidRDefault="009E5484"/>
              </w:txbxContent>
            </v:textbox>
          </v:shape>
        </w:pict>
      </w:r>
      <w:r w:rsidR="009E5484" w:rsidRPr="009E5484">
        <w:rPr>
          <w:rFonts w:ascii="NTFPreCursivef" w:hAnsi="NTFPreCursivef"/>
          <w:sz w:val="40"/>
        </w:rPr>
        <w:t>Title ___________________________________________</w:t>
      </w:r>
    </w:p>
    <w:p w:rsidR="008769D6" w:rsidRDefault="005957B7">
      <w:pPr>
        <w:rPr>
          <w:rFonts w:ascii="NTFPreCursivef" w:hAnsi="NTFPreCursivef" w:cs="Helvetica"/>
          <w:color w:val="000000"/>
          <w:sz w:val="32"/>
          <w:szCs w:val="36"/>
        </w:rPr>
      </w:pP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I </w:t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wandered</w:t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 </w:t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lonely</w:t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 as a cloud</w:t>
      </w:r>
      <w:r w:rsidRPr="009E5484">
        <w:rPr>
          <w:rFonts w:ascii="NTFPreCursivef" w:hAnsi="NTFPreCursivef" w:cs="Helvetica"/>
          <w:color w:val="000000"/>
          <w:sz w:val="44"/>
          <w:szCs w:val="36"/>
        </w:rPr>
        <w:br/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That floats on high o'er </w:t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vales</w:t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 and </w:t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hills</w:t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>,</w:t>
      </w:r>
      <w:r w:rsidRPr="009E5484">
        <w:rPr>
          <w:rFonts w:ascii="NTFPreCursivef" w:hAnsi="NTFPreCursivef" w:cs="Helvetica"/>
          <w:color w:val="000000"/>
          <w:sz w:val="44"/>
          <w:szCs w:val="36"/>
        </w:rPr>
        <w:br/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When </w:t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all at once</w:t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 I saw a crowd,</w:t>
      </w:r>
      <w:r w:rsidRPr="009E5484">
        <w:rPr>
          <w:rFonts w:ascii="NTFPreCursivef" w:hAnsi="NTFPreCursivef" w:cs="Helvetica"/>
          <w:color w:val="000000"/>
          <w:sz w:val="44"/>
          <w:szCs w:val="36"/>
        </w:rPr>
        <w:br/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A </w:t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host</w:t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, of </w:t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golden daffodils</w:t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>;</w:t>
      </w:r>
      <w:r w:rsidRPr="009E5484">
        <w:rPr>
          <w:rFonts w:ascii="NTFPreCursivef" w:hAnsi="NTFPreCursivef" w:cs="Helvetica"/>
          <w:color w:val="000000"/>
          <w:sz w:val="44"/>
          <w:szCs w:val="36"/>
        </w:rPr>
        <w:br/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Beside the </w:t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lake</w:t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>, beneath the trees,</w:t>
      </w:r>
      <w:r w:rsidRPr="009E5484">
        <w:rPr>
          <w:rFonts w:ascii="NTFPreCursivef" w:hAnsi="NTFPreCursivef" w:cs="Helvetica"/>
          <w:color w:val="000000"/>
          <w:sz w:val="44"/>
          <w:szCs w:val="36"/>
        </w:rPr>
        <w:br/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Fluttering</w:t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 and </w:t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dancing</w:t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 in the breeze.</w:t>
      </w:r>
      <w:r w:rsidRPr="009E5484">
        <w:rPr>
          <w:rFonts w:ascii="NTFPreCursivef" w:hAnsi="NTFPreCursivef" w:cs="Helvetica"/>
          <w:color w:val="000000"/>
          <w:sz w:val="44"/>
          <w:szCs w:val="36"/>
        </w:rPr>
        <w:br/>
      </w:r>
      <w:r w:rsidRPr="009E5484">
        <w:rPr>
          <w:rFonts w:ascii="NTFPreCursivef" w:hAnsi="NTFPreCursivef" w:cs="Helvetica"/>
          <w:color w:val="000000"/>
          <w:sz w:val="44"/>
          <w:szCs w:val="36"/>
        </w:rPr>
        <w:br/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>Continuous as the stars that shine</w:t>
      </w:r>
      <w:r w:rsidRPr="009E5484">
        <w:rPr>
          <w:rFonts w:ascii="NTFPreCursivef" w:hAnsi="NTFPreCursivef" w:cs="Helvetica"/>
          <w:color w:val="000000"/>
          <w:sz w:val="44"/>
          <w:szCs w:val="36"/>
        </w:rPr>
        <w:br/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>And twinkle on the milky way,</w:t>
      </w:r>
      <w:r w:rsidRPr="009E5484">
        <w:rPr>
          <w:rFonts w:ascii="NTFPreCursivef" w:hAnsi="NTFPreCursivef" w:cs="Helvetica"/>
          <w:color w:val="000000"/>
          <w:sz w:val="44"/>
          <w:szCs w:val="36"/>
        </w:rPr>
        <w:br/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>They stretched in never-ending line</w:t>
      </w:r>
      <w:r w:rsidRPr="009E5484">
        <w:rPr>
          <w:rFonts w:ascii="NTFPreCursivef" w:hAnsi="NTFPreCursivef" w:cs="Helvetica"/>
          <w:color w:val="000000"/>
          <w:sz w:val="44"/>
          <w:szCs w:val="36"/>
        </w:rPr>
        <w:br/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>Along the margin of a bay:</w:t>
      </w:r>
      <w:r w:rsidRPr="009E5484">
        <w:rPr>
          <w:rFonts w:ascii="NTFPreCursivef" w:hAnsi="NTFPreCursivef" w:cs="Helvetica"/>
          <w:color w:val="000000"/>
          <w:sz w:val="44"/>
          <w:szCs w:val="36"/>
        </w:rPr>
        <w:br/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Ten thousand</w:t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 saw I at a </w:t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glance,</w:t>
      </w:r>
      <w:r w:rsidRPr="009E5484">
        <w:rPr>
          <w:rFonts w:ascii="NTFPreCursivef" w:hAnsi="NTFPreCursivef" w:cs="Helvetica"/>
          <w:color w:val="000000"/>
          <w:sz w:val="44"/>
          <w:szCs w:val="36"/>
        </w:rPr>
        <w:br/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Tossing their heads</w:t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 xml:space="preserve"> in sprightly </w:t>
      </w:r>
      <w:r w:rsidRPr="009E5484">
        <w:rPr>
          <w:rFonts w:ascii="NTFPreCursivef" w:hAnsi="NTFPreCursivef" w:cs="Helvetica"/>
          <w:color w:val="FF0000"/>
          <w:sz w:val="44"/>
          <w:szCs w:val="36"/>
          <w:shd w:val="clear" w:color="auto" w:fill="FFFFFF"/>
        </w:rPr>
        <w:t>dance</w:t>
      </w:r>
      <w:r w:rsidRPr="009E5484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>.</w:t>
      </w:r>
      <w:r w:rsidRPr="005957B7">
        <w:rPr>
          <w:rFonts w:ascii="NTFPreCursivef" w:hAnsi="NTFPreCursivef" w:cs="Helvetica"/>
          <w:color w:val="000000"/>
          <w:sz w:val="32"/>
          <w:szCs w:val="36"/>
        </w:rPr>
        <w:br/>
      </w:r>
    </w:p>
    <w:p w:rsidR="008769D6" w:rsidRDefault="008769D6">
      <w:pPr>
        <w:rPr>
          <w:rFonts w:ascii="NTFPreCursivef" w:hAnsi="NTFPreCursivef" w:cs="Helvetica"/>
          <w:color w:val="000000"/>
          <w:sz w:val="32"/>
          <w:szCs w:val="36"/>
        </w:rPr>
      </w:pPr>
    </w:p>
    <w:p w:rsidR="004B310F" w:rsidRDefault="008769D6">
      <w:pPr>
        <w:rPr>
          <w:rFonts w:ascii="NTFPreCursivef" w:hAnsi="NTFPreCursivef" w:cs="Helvetica"/>
          <w:color w:val="000000"/>
          <w:sz w:val="48"/>
          <w:szCs w:val="36"/>
        </w:rPr>
      </w:pPr>
      <w:bookmarkStart w:id="0" w:name="_GoBack"/>
      <w:bookmarkEnd w:id="0"/>
      <w:r w:rsidRPr="008769D6">
        <w:rPr>
          <w:rFonts w:ascii="NTFPreCursivef" w:hAnsi="NTFPreCursivef" w:cs="Helvetica"/>
          <w:color w:val="000000"/>
          <w:sz w:val="48"/>
          <w:szCs w:val="36"/>
        </w:rPr>
        <w:t>Here are some ideas to help you:</w:t>
      </w:r>
      <w:r w:rsidR="004B310F">
        <w:rPr>
          <w:rFonts w:ascii="NTFPreCursivef" w:hAnsi="NTFPreCursivef" w:cs="Helvetica"/>
          <w:color w:val="000000"/>
          <w:sz w:val="48"/>
          <w:szCs w:val="36"/>
        </w:rPr>
        <w:t xml:space="preserve"> </w:t>
      </w:r>
    </w:p>
    <w:p w:rsidR="008769D6" w:rsidRDefault="004B310F">
      <w:pPr>
        <w:rPr>
          <w:rFonts w:ascii="NTFPreCursivef" w:hAnsi="NTFPreCursivef" w:cs="Helvetica"/>
          <w:color w:val="000000"/>
          <w:sz w:val="48"/>
          <w:szCs w:val="36"/>
        </w:rPr>
      </w:pPr>
      <w:r>
        <w:rPr>
          <w:rFonts w:ascii="NTFPreCursivef" w:hAnsi="NTFPreCursivef" w:cs="Helvetica"/>
          <w:color w:val="000000"/>
          <w:sz w:val="48"/>
          <w:szCs w:val="36"/>
        </w:rPr>
        <w:t>Choose one of the titles for your poem or you could pick a different flower or natural thing.</w:t>
      </w:r>
    </w:p>
    <w:p w:rsidR="008769D6" w:rsidRPr="004B310F" w:rsidRDefault="008769D6" w:rsidP="004B310F">
      <w:pPr>
        <w:rPr>
          <w:rFonts w:ascii="NTFPreCursivef" w:hAnsi="NTFPreCursivef" w:cs="Helvetica"/>
          <w:b/>
          <w:color w:val="000000"/>
          <w:sz w:val="48"/>
          <w:szCs w:val="36"/>
          <w:u w:val="single"/>
        </w:rPr>
      </w:pPr>
      <w:r w:rsidRPr="004B310F">
        <w:rPr>
          <w:rFonts w:ascii="NTFPreCursivef" w:hAnsi="NTFPreCursivef" w:cs="Helvetica"/>
          <w:b/>
          <w:color w:val="000000"/>
          <w:sz w:val="48"/>
          <w:szCs w:val="36"/>
          <w:u w:val="single"/>
        </w:rPr>
        <w:t>Rhymes</w:t>
      </w:r>
    </w:p>
    <w:p w:rsidR="008769D6" w:rsidRDefault="00EF4CD3" w:rsidP="008769D6">
      <w:pPr>
        <w:rPr>
          <w:rFonts w:ascii="NTFPreCursivef" w:hAnsi="NTFPreCursivef" w:cs="Helvetica"/>
          <w:color w:val="000000"/>
          <w:sz w:val="48"/>
          <w:szCs w:val="36"/>
        </w:rPr>
      </w:pPr>
      <w:r>
        <w:rPr>
          <w:rFonts w:ascii="NTFPreCursivef" w:hAnsi="NTFPreCursivef"/>
          <w:noProof/>
          <w:sz w:val="48"/>
          <w:lang w:val="en-US" w:eastAsia="zh-TW"/>
        </w:rPr>
        <w:pict>
          <v:shape id="_x0000_s1030" type="#_x0000_t202" style="position:absolute;margin-left:408.75pt;margin-top:13.5pt;width:348.3pt;height:199.5pt;z-index:251665408;mso-width-relative:margin;mso-height-relative:margin">
            <v:textbox>
              <w:txbxContent>
                <w:p w:rsidR="004B310F" w:rsidRPr="004B310F" w:rsidRDefault="004B310F" w:rsidP="004B310F">
                  <w:pPr>
                    <w:pStyle w:val="NoSpacing"/>
                    <w:jc w:val="center"/>
                    <w:rPr>
                      <w:rFonts w:ascii="NTFPreCursivef" w:hAnsi="NTFPreCursivef"/>
                      <w:sz w:val="44"/>
                      <w:szCs w:val="48"/>
                      <w:u w:val="single"/>
                    </w:rPr>
                  </w:pPr>
                  <w:r w:rsidRPr="004B310F">
                    <w:rPr>
                      <w:rFonts w:ascii="NTFPreCursivef" w:hAnsi="NTFPreCursivef"/>
                      <w:sz w:val="44"/>
                      <w:szCs w:val="48"/>
                      <w:u w:val="single"/>
                    </w:rPr>
                    <w:t>Have a go at including the features:</w:t>
                  </w:r>
                </w:p>
                <w:p w:rsidR="004B310F" w:rsidRPr="004B310F" w:rsidRDefault="004B310F" w:rsidP="004B310F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NTFPreCursivef" w:hAnsi="NTFPreCursivef"/>
                      <w:sz w:val="44"/>
                      <w:szCs w:val="48"/>
                    </w:rPr>
                  </w:pPr>
                  <w:r w:rsidRPr="004B310F">
                    <w:rPr>
                      <w:rFonts w:ascii="NTFPreCursivef" w:hAnsi="NTFPreCursivef"/>
                      <w:sz w:val="44"/>
                      <w:szCs w:val="48"/>
                    </w:rPr>
                    <w:t xml:space="preserve">Rhyme Scheme </w:t>
                  </w:r>
                </w:p>
                <w:p w:rsidR="004B310F" w:rsidRPr="004B310F" w:rsidRDefault="004B310F" w:rsidP="004B310F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NTFPreCursivef" w:hAnsi="NTFPreCursivef"/>
                      <w:sz w:val="44"/>
                      <w:szCs w:val="48"/>
                    </w:rPr>
                  </w:pPr>
                  <w:r w:rsidRPr="004B310F">
                    <w:rPr>
                      <w:rFonts w:ascii="NTFPreCursivef" w:hAnsi="NTFPreCursivef"/>
                      <w:sz w:val="44"/>
                      <w:szCs w:val="48"/>
                    </w:rPr>
                    <w:t>Alliteration</w:t>
                  </w:r>
                </w:p>
                <w:p w:rsidR="004B310F" w:rsidRPr="004B310F" w:rsidRDefault="004B310F" w:rsidP="004B310F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NTFPreCursivef" w:hAnsi="NTFPreCursivef"/>
                      <w:sz w:val="44"/>
                      <w:szCs w:val="48"/>
                    </w:rPr>
                  </w:pPr>
                  <w:r w:rsidRPr="004B310F">
                    <w:rPr>
                      <w:rFonts w:ascii="NTFPreCursivef" w:hAnsi="NTFPreCursivef"/>
                      <w:sz w:val="44"/>
                      <w:szCs w:val="48"/>
                    </w:rPr>
                    <w:t>Repetition</w:t>
                  </w:r>
                </w:p>
                <w:p w:rsidR="004B310F" w:rsidRPr="004B310F" w:rsidRDefault="004B310F" w:rsidP="004B310F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NTFPreCursivef" w:hAnsi="NTFPreCursivef"/>
                      <w:sz w:val="44"/>
                      <w:szCs w:val="48"/>
                    </w:rPr>
                  </w:pPr>
                  <w:r w:rsidRPr="004B310F">
                    <w:rPr>
                      <w:rFonts w:ascii="NTFPreCursivef" w:hAnsi="NTFPreCursivef"/>
                      <w:sz w:val="44"/>
                      <w:szCs w:val="48"/>
                    </w:rPr>
                    <w:t xml:space="preserve">Simile </w:t>
                  </w:r>
                </w:p>
                <w:p w:rsidR="004B310F" w:rsidRPr="004B310F" w:rsidRDefault="004B310F" w:rsidP="004B310F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NTFPreCursivef" w:hAnsi="NTFPreCursivef"/>
                      <w:sz w:val="44"/>
                      <w:szCs w:val="48"/>
                    </w:rPr>
                  </w:pPr>
                  <w:r w:rsidRPr="004B310F">
                    <w:rPr>
                      <w:rFonts w:ascii="NTFPreCursivef" w:hAnsi="NTFPreCursivef"/>
                      <w:sz w:val="44"/>
                      <w:szCs w:val="48"/>
                    </w:rPr>
                    <w:t>Personification</w:t>
                  </w:r>
                </w:p>
              </w:txbxContent>
            </v:textbox>
          </v:shape>
        </w:pict>
      </w:r>
      <w:r>
        <w:rPr>
          <w:rFonts w:ascii="NTFPreCursivef" w:hAnsi="NTFPreCursivef" w:cs="Helvetica"/>
          <w:noProof/>
          <w:color w:val="000000"/>
          <w:sz w:val="48"/>
          <w:szCs w:val="36"/>
          <w:lang w:eastAsia="en-GB"/>
        </w:rPr>
        <w:pict>
          <v:shape id="_x0000_s1028" type="#_x0000_t202" style="position:absolute;margin-left:254.4pt;margin-top:35.65pt;width:88.05pt;height:160.8pt;z-index:251663360;mso-height-percent:200;mso-height-percent:200;mso-width-relative:margin;mso-height-relative:margin" strokecolor="white [3212]">
            <v:textbox style="mso-fit-shape-to-text:t">
              <w:txbxContent>
                <w:p w:rsid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>please</w:t>
                  </w:r>
                </w:p>
                <w:p w:rsid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>seas</w:t>
                  </w:r>
                </w:p>
                <w:p w:rsid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>freeze</w:t>
                  </w:r>
                </w:p>
                <w:p w:rsid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 xml:space="preserve">squeeze </w:t>
                  </w:r>
                </w:p>
                <w:p w:rsid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>ease</w:t>
                  </w:r>
                </w:p>
                <w:p w:rsidR="008769D6" w:rsidRP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>breeze</w:t>
                  </w:r>
                </w:p>
              </w:txbxContent>
            </v:textbox>
          </v:shape>
        </w:pict>
      </w:r>
      <w:r>
        <w:rPr>
          <w:rFonts w:ascii="NTFPreCursivef" w:hAnsi="NTFPreCursivef" w:cs="Helvetica"/>
          <w:b/>
          <w:noProof/>
          <w:color w:val="000000"/>
          <w:sz w:val="48"/>
          <w:szCs w:val="36"/>
          <w:lang w:val="en-US" w:eastAsia="zh-TW"/>
        </w:rPr>
        <w:pict>
          <v:shape id="_x0000_s1027" type="#_x0000_t202" style="position:absolute;margin-left:117pt;margin-top:33pt;width:88.05pt;height:237.25pt;z-index:251662336;mso-height-percent:200;mso-height-percent:200;mso-width-relative:margin;mso-height-relative:margin" strokecolor="white [3212]">
            <v:textbox style="mso-fit-shape-to-text:t">
              <w:txbxContent>
                <w:p w:rsidR="008769D6" w:rsidRP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>f</w:t>
                  </w:r>
                  <w:r w:rsidRPr="008769D6">
                    <w:rPr>
                      <w:rFonts w:ascii="NTFPreCursivef" w:hAnsi="NTFPreCursivef"/>
                      <w:sz w:val="44"/>
                    </w:rPr>
                    <w:t>lops</w:t>
                  </w:r>
                </w:p>
                <w:p w:rsidR="008769D6" w:rsidRP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>c</w:t>
                  </w:r>
                  <w:r w:rsidRPr="008769D6">
                    <w:rPr>
                      <w:rFonts w:ascii="NTFPreCursivef" w:hAnsi="NTFPreCursivef"/>
                      <w:sz w:val="44"/>
                    </w:rPr>
                    <w:t>rops</w:t>
                  </w:r>
                </w:p>
                <w:p w:rsidR="008769D6" w:rsidRP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>h</w:t>
                  </w:r>
                  <w:r w:rsidRPr="008769D6">
                    <w:rPr>
                      <w:rFonts w:ascii="NTFPreCursivef" w:hAnsi="NTFPreCursivef"/>
                      <w:sz w:val="44"/>
                    </w:rPr>
                    <w:t>ops</w:t>
                  </w:r>
                </w:p>
                <w:p w:rsidR="008769D6" w:rsidRP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>s</w:t>
                  </w:r>
                  <w:r w:rsidRPr="008769D6">
                    <w:rPr>
                      <w:rFonts w:ascii="NTFPreCursivef" w:hAnsi="NTFPreCursivef"/>
                      <w:sz w:val="44"/>
                    </w:rPr>
                    <w:t>lops</w:t>
                  </w:r>
                </w:p>
                <w:p w:rsidR="008769D6" w:rsidRP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>s</w:t>
                  </w:r>
                  <w:r w:rsidRPr="008769D6">
                    <w:rPr>
                      <w:rFonts w:ascii="NTFPreCursivef" w:hAnsi="NTFPreCursivef"/>
                      <w:sz w:val="44"/>
                    </w:rPr>
                    <w:t>tops</w:t>
                  </w:r>
                </w:p>
                <w:p w:rsidR="008769D6" w:rsidRP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>h</w:t>
                  </w:r>
                  <w:r w:rsidRPr="008769D6">
                    <w:rPr>
                      <w:rFonts w:ascii="NTFPreCursivef" w:hAnsi="NTFPreCursivef"/>
                      <w:sz w:val="44"/>
                    </w:rPr>
                    <w:t>illtops</w:t>
                  </w:r>
                </w:p>
                <w:p w:rsid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>t</w:t>
                  </w:r>
                  <w:r w:rsidRPr="008769D6">
                    <w:rPr>
                      <w:rFonts w:ascii="NTFPreCursivef" w:hAnsi="NTFPreCursivef"/>
                      <w:sz w:val="44"/>
                    </w:rPr>
                    <w:t>reetops</w:t>
                  </w:r>
                </w:p>
                <w:p w:rsidR="008769D6" w:rsidRP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  <w:r>
                    <w:rPr>
                      <w:rFonts w:ascii="NTFPreCursivef" w:hAnsi="NTFPreCursivef"/>
                      <w:sz w:val="44"/>
                    </w:rPr>
                    <w:t>swaps</w:t>
                  </w:r>
                </w:p>
                <w:p w:rsidR="008769D6" w:rsidRPr="008769D6" w:rsidRDefault="008769D6" w:rsidP="008769D6">
                  <w:pPr>
                    <w:pStyle w:val="NoSpacing"/>
                    <w:rPr>
                      <w:rFonts w:ascii="NTFPreCursivef" w:hAnsi="NTFPreCursivef"/>
                      <w:sz w:val="44"/>
                    </w:rPr>
                  </w:pPr>
                </w:p>
              </w:txbxContent>
            </v:textbox>
          </v:shape>
        </w:pict>
      </w:r>
      <w:r w:rsidR="008769D6" w:rsidRPr="004B310F">
        <w:rPr>
          <w:rFonts w:ascii="NTFPreCursivef" w:hAnsi="NTFPreCursivef" w:cs="Helvetica"/>
          <w:b/>
          <w:color w:val="000000"/>
          <w:sz w:val="48"/>
          <w:szCs w:val="36"/>
        </w:rPr>
        <w:t>Bluebell</w:t>
      </w:r>
      <w:r w:rsidR="004B310F" w:rsidRPr="004B310F">
        <w:rPr>
          <w:rFonts w:ascii="NTFPreCursivef" w:hAnsi="NTFPreCursivef" w:cs="Helvetica"/>
          <w:b/>
          <w:color w:val="000000"/>
          <w:sz w:val="48"/>
          <w:szCs w:val="36"/>
        </w:rPr>
        <w:t>s</w:t>
      </w:r>
      <w:r w:rsidR="008769D6" w:rsidRPr="004B310F">
        <w:rPr>
          <w:rFonts w:ascii="NTFPreCursivef" w:hAnsi="NTFPreCursivef" w:cs="Helvetica"/>
          <w:b/>
          <w:color w:val="000000"/>
          <w:sz w:val="48"/>
          <w:szCs w:val="36"/>
        </w:rPr>
        <w:t xml:space="preserve">  </w:t>
      </w:r>
      <w:r w:rsidR="008769D6">
        <w:rPr>
          <w:rFonts w:ascii="NTFPreCursivef" w:hAnsi="NTFPreCursivef" w:cs="Helvetica"/>
          <w:color w:val="000000"/>
          <w:sz w:val="48"/>
          <w:szCs w:val="36"/>
        </w:rPr>
        <w:t xml:space="preserve">   </w:t>
      </w:r>
      <w:r w:rsidR="004B310F">
        <w:rPr>
          <w:rFonts w:ascii="NTFPreCursivef" w:hAnsi="NTFPreCursivef" w:cs="Helvetica"/>
          <w:color w:val="000000"/>
          <w:sz w:val="48"/>
          <w:szCs w:val="36"/>
        </w:rPr>
        <w:t xml:space="preserve">   </w:t>
      </w:r>
      <w:r w:rsidR="008769D6" w:rsidRPr="004B310F">
        <w:rPr>
          <w:rFonts w:ascii="NTFPreCursivef" w:hAnsi="NTFPreCursivef" w:cs="Helvetica"/>
          <w:b/>
          <w:color w:val="000000"/>
          <w:sz w:val="48"/>
          <w:szCs w:val="36"/>
        </w:rPr>
        <w:t xml:space="preserve">Snowdrops    </w:t>
      </w:r>
      <w:r w:rsidR="008769D6">
        <w:rPr>
          <w:rFonts w:ascii="NTFPreCursivef" w:hAnsi="NTFPreCursivef" w:cs="Helvetica"/>
          <w:color w:val="000000"/>
          <w:sz w:val="48"/>
          <w:szCs w:val="36"/>
        </w:rPr>
        <w:t xml:space="preserve">  </w:t>
      </w:r>
      <w:r w:rsidR="004B310F">
        <w:rPr>
          <w:rFonts w:ascii="NTFPreCursivef" w:hAnsi="NTFPreCursivef" w:cs="Helvetica"/>
          <w:color w:val="000000"/>
          <w:sz w:val="48"/>
          <w:szCs w:val="36"/>
        </w:rPr>
        <w:t xml:space="preserve"> </w:t>
      </w:r>
      <w:r w:rsidR="008769D6" w:rsidRPr="004B310F">
        <w:rPr>
          <w:rFonts w:ascii="NTFPreCursivef" w:hAnsi="NTFPreCursivef" w:cs="Helvetica"/>
          <w:b/>
          <w:color w:val="000000"/>
          <w:sz w:val="48"/>
          <w:szCs w:val="36"/>
        </w:rPr>
        <w:t>Blossom trees</w:t>
      </w:r>
      <w:r w:rsidR="008769D6">
        <w:rPr>
          <w:rFonts w:ascii="NTFPreCursivef" w:hAnsi="NTFPreCursivef" w:cs="Helvetica"/>
          <w:color w:val="000000"/>
          <w:sz w:val="48"/>
          <w:szCs w:val="36"/>
        </w:rPr>
        <w:t xml:space="preserve">       </w:t>
      </w:r>
    </w:p>
    <w:p w:rsidR="008769D6" w:rsidRPr="008769D6" w:rsidRDefault="008769D6" w:rsidP="008769D6">
      <w:pPr>
        <w:pStyle w:val="NoSpacing"/>
        <w:rPr>
          <w:rFonts w:ascii="NTFPreCursivef" w:hAnsi="NTFPreCursivef" w:cs="Helvetica"/>
          <w:color w:val="000000"/>
          <w:sz w:val="180"/>
          <w:szCs w:val="36"/>
        </w:rPr>
      </w:pPr>
      <w:r w:rsidRPr="008769D6">
        <w:rPr>
          <w:rFonts w:ascii="NTFPreCursivef" w:hAnsi="NTFPreCursivef"/>
          <w:sz w:val="48"/>
        </w:rPr>
        <w:t>shell</w:t>
      </w:r>
      <w:r w:rsidR="004B310F">
        <w:rPr>
          <w:rFonts w:ascii="NTFPreCursivef" w:hAnsi="NTFPreCursivef"/>
          <w:sz w:val="48"/>
        </w:rPr>
        <w:t>s</w:t>
      </w:r>
    </w:p>
    <w:p w:rsidR="008769D6" w:rsidRPr="008769D6" w:rsidRDefault="008769D6" w:rsidP="008769D6">
      <w:pPr>
        <w:pStyle w:val="NoSpacing"/>
        <w:rPr>
          <w:rFonts w:ascii="NTFPreCursivef" w:hAnsi="NTFPreCursivef"/>
          <w:sz w:val="48"/>
        </w:rPr>
      </w:pPr>
      <w:r w:rsidRPr="008769D6">
        <w:rPr>
          <w:rFonts w:ascii="NTFPreCursivef" w:hAnsi="NTFPreCursivef"/>
          <w:sz w:val="48"/>
        </w:rPr>
        <w:t>tell</w:t>
      </w:r>
      <w:r w:rsidR="004B310F">
        <w:rPr>
          <w:rFonts w:ascii="NTFPreCursivef" w:hAnsi="NTFPreCursivef"/>
          <w:sz w:val="48"/>
        </w:rPr>
        <w:t>s</w:t>
      </w:r>
    </w:p>
    <w:p w:rsidR="008769D6" w:rsidRPr="008769D6" w:rsidRDefault="008769D6" w:rsidP="008769D6">
      <w:pPr>
        <w:pStyle w:val="NoSpacing"/>
        <w:rPr>
          <w:rFonts w:ascii="NTFPreCursivef" w:hAnsi="NTFPreCursivef"/>
          <w:sz w:val="48"/>
        </w:rPr>
      </w:pPr>
      <w:r w:rsidRPr="008769D6">
        <w:rPr>
          <w:rFonts w:ascii="NTFPreCursivef" w:hAnsi="NTFPreCursivef"/>
          <w:sz w:val="48"/>
        </w:rPr>
        <w:t>well</w:t>
      </w:r>
      <w:r w:rsidR="004B310F">
        <w:rPr>
          <w:rFonts w:ascii="NTFPreCursivef" w:hAnsi="NTFPreCursivef"/>
          <w:sz w:val="48"/>
        </w:rPr>
        <w:t>s</w:t>
      </w:r>
    </w:p>
    <w:p w:rsidR="008769D6" w:rsidRPr="008769D6" w:rsidRDefault="008769D6" w:rsidP="008769D6">
      <w:pPr>
        <w:pStyle w:val="NoSpacing"/>
        <w:rPr>
          <w:rFonts w:ascii="NTFPreCursivef" w:hAnsi="NTFPreCursivef"/>
          <w:sz w:val="48"/>
        </w:rPr>
      </w:pPr>
      <w:r w:rsidRPr="008769D6">
        <w:rPr>
          <w:rFonts w:ascii="NTFPreCursivef" w:hAnsi="NTFPreCursivef"/>
          <w:sz w:val="48"/>
        </w:rPr>
        <w:t>smell</w:t>
      </w:r>
      <w:r w:rsidR="004B310F">
        <w:rPr>
          <w:rFonts w:ascii="NTFPreCursivef" w:hAnsi="NTFPreCursivef"/>
          <w:sz w:val="48"/>
        </w:rPr>
        <w:t>s</w:t>
      </w:r>
    </w:p>
    <w:p w:rsidR="008769D6" w:rsidRPr="008769D6" w:rsidRDefault="008769D6" w:rsidP="008769D6">
      <w:pPr>
        <w:pStyle w:val="NoSpacing"/>
        <w:rPr>
          <w:rFonts w:ascii="NTFPreCursivef" w:hAnsi="NTFPreCursivef"/>
          <w:sz w:val="48"/>
        </w:rPr>
      </w:pPr>
      <w:r w:rsidRPr="008769D6">
        <w:rPr>
          <w:rFonts w:ascii="NTFPreCursivef" w:hAnsi="NTFPreCursivef"/>
          <w:sz w:val="48"/>
        </w:rPr>
        <w:t>spell</w:t>
      </w:r>
      <w:r w:rsidR="004B310F">
        <w:rPr>
          <w:rFonts w:ascii="NTFPreCursivef" w:hAnsi="NTFPreCursivef"/>
          <w:sz w:val="48"/>
        </w:rPr>
        <w:t>s</w:t>
      </w:r>
    </w:p>
    <w:p w:rsidR="008769D6" w:rsidRPr="008769D6" w:rsidRDefault="008769D6" w:rsidP="008769D6">
      <w:pPr>
        <w:pStyle w:val="NoSpacing"/>
        <w:rPr>
          <w:rFonts w:ascii="NTFPreCursivef" w:hAnsi="NTFPreCursivef"/>
          <w:sz w:val="48"/>
        </w:rPr>
      </w:pPr>
      <w:r w:rsidRPr="008769D6">
        <w:rPr>
          <w:rFonts w:ascii="NTFPreCursivef" w:hAnsi="NTFPreCursivef"/>
          <w:sz w:val="48"/>
        </w:rPr>
        <w:t>far</w:t>
      </w:r>
      <w:r w:rsidR="004B310F">
        <w:rPr>
          <w:rFonts w:ascii="NTFPreCursivef" w:hAnsi="NTFPreCursivef"/>
          <w:sz w:val="48"/>
        </w:rPr>
        <w:t>e</w:t>
      </w:r>
      <w:r w:rsidRPr="008769D6">
        <w:rPr>
          <w:rFonts w:ascii="NTFPreCursivef" w:hAnsi="NTFPreCursivef"/>
          <w:sz w:val="48"/>
        </w:rPr>
        <w:t>well</w:t>
      </w:r>
      <w:r w:rsidR="004B310F">
        <w:rPr>
          <w:rFonts w:ascii="NTFPreCursivef" w:hAnsi="NTFPreCursivef"/>
          <w:sz w:val="48"/>
        </w:rPr>
        <w:t>s</w:t>
      </w:r>
    </w:p>
    <w:p w:rsidR="008769D6" w:rsidRPr="008769D6" w:rsidRDefault="008769D6" w:rsidP="008769D6">
      <w:pPr>
        <w:pStyle w:val="NoSpacing"/>
        <w:rPr>
          <w:rFonts w:ascii="NTFPreCursivef" w:hAnsi="NTFPreCursivef"/>
          <w:sz w:val="48"/>
        </w:rPr>
      </w:pPr>
      <w:r w:rsidRPr="008769D6">
        <w:rPr>
          <w:rFonts w:ascii="NTFPreCursivef" w:hAnsi="NTFPreCursivef"/>
          <w:sz w:val="48"/>
        </w:rPr>
        <w:t>g</w:t>
      </w:r>
      <w:r w:rsidR="004B310F">
        <w:rPr>
          <w:rFonts w:ascii="NTFPreCursivef" w:hAnsi="NTFPreCursivef"/>
          <w:sz w:val="48"/>
        </w:rPr>
        <w:t>azelles</w:t>
      </w:r>
    </w:p>
    <w:p w:rsidR="008769D6" w:rsidRPr="008769D6" w:rsidRDefault="008769D6">
      <w:pPr>
        <w:rPr>
          <w:rFonts w:ascii="NTFPreCursivef" w:hAnsi="NTFPreCursivef" w:cs="Helvetica"/>
          <w:color w:val="000000"/>
          <w:sz w:val="48"/>
          <w:szCs w:val="36"/>
        </w:rPr>
      </w:pPr>
    </w:p>
    <w:p w:rsidR="005957B7" w:rsidRPr="005957B7" w:rsidRDefault="005957B7">
      <w:pPr>
        <w:rPr>
          <w:rFonts w:ascii="NTFPreCursivef" w:hAnsi="NTFPreCursivef"/>
          <w:sz w:val="20"/>
        </w:rPr>
      </w:pPr>
      <w:r w:rsidRPr="005957B7">
        <w:rPr>
          <w:rFonts w:ascii="NTFPreCursivef" w:hAnsi="NTFPreCursivef" w:cs="Helvetica"/>
          <w:color w:val="000000"/>
          <w:sz w:val="32"/>
          <w:szCs w:val="36"/>
        </w:rPr>
        <w:br/>
      </w:r>
    </w:p>
    <w:sectPr w:rsidR="005957B7" w:rsidRPr="005957B7" w:rsidSect="009E5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B1A9D"/>
    <w:multiLevelType w:val="hybridMultilevel"/>
    <w:tmpl w:val="4462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B7"/>
    <w:rsid w:val="00431B3D"/>
    <w:rsid w:val="004B310F"/>
    <w:rsid w:val="005957B7"/>
    <w:rsid w:val="008769D6"/>
    <w:rsid w:val="009E5484"/>
    <w:rsid w:val="00C02068"/>
    <w:rsid w:val="00CA3F6F"/>
    <w:rsid w:val="00E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321D1C57"/>
  <w15:docId w15:val="{D57509E6-DBBA-4743-8E1B-7F0B45D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6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Mrs Palmer</cp:lastModifiedBy>
  <cp:revision>4</cp:revision>
  <cp:lastPrinted>2021-01-14T08:17:00Z</cp:lastPrinted>
  <dcterms:created xsi:type="dcterms:W3CDTF">2021-01-13T18:29:00Z</dcterms:created>
  <dcterms:modified xsi:type="dcterms:W3CDTF">2021-01-14T08:18:00Z</dcterms:modified>
</cp:coreProperties>
</file>