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96"/>
        <w:tblW w:w="0" w:type="auto"/>
        <w:tblLook w:val="04A0" w:firstRow="1" w:lastRow="0" w:firstColumn="1" w:lastColumn="0" w:noHBand="0" w:noVBand="1"/>
      </w:tblPr>
      <w:tblGrid>
        <w:gridCol w:w="4081"/>
        <w:gridCol w:w="1347"/>
      </w:tblGrid>
      <w:tr w:rsidR="00231ED8" w:rsidRPr="00231ED8" w14:paraId="37981DDE" w14:textId="77777777" w:rsidTr="00A4315C">
        <w:trPr>
          <w:trHeight w:val="528"/>
        </w:trPr>
        <w:tc>
          <w:tcPr>
            <w:tcW w:w="4081" w:type="dxa"/>
          </w:tcPr>
          <w:p w14:paraId="7610D924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000000" w:themeColor="text1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000000" w:themeColor="text1"/>
                <w:sz w:val="36"/>
                <w:szCs w:val="36"/>
              </w:rPr>
              <w:t>Letter success Criteria</w:t>
            </w:r>
          </w:p>
        </w:tc>
        <w:tc>
          <w:tcPr>
            <w:tcW w:w="1347" w:type="dxa"/>
          </w:tcPr>
          <w:p w14:paraId="7F674391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000000" w:themeColor="text1"/>
                <w:sz w:val="44"/>
                <w:szCs w:val="44"/>
              </w:rPr>
            </w:pPr>
            <w:r w:rsidRPr="00231ED8">
              <w:rPr>
                <w:rFonts w:ascii="NTFPreCursive-normal" w:hAnsi="NTFPreCursive-normal"/>
                <w:color w:val="000000" w:themeColor="text1"/>
                <w:sz w:val="36"/>
                <w:szCs w:val="36"/>
              </w:rPr>
              <w:sym w:font="Wingdings" w:char="F04A"/>
            </w:r>
            <w:r w:rsidRPr="00231ED8">
              <w:rPr>
                <w:rFonts w:ascii="NTFPreCursive-normal" w:hAnsi="NTFPreCursive-normal"/>
                <w:color w:val="000000" w:themeColor="text1"/>
                <w:sz w:val="36"/>
                <w:szCs w:val="36"/>
              </w:rPr>
              <w:t xml:space="preserve"> or </w:t>
            </w:r>
            <w:r w:rsidRPr="00231ED8">
              <w:rPr>
                <w:rFonts w:ascii="NTFPreCursive-normal" w:hAnsi="NTFPreCursive-normal"/>
                <w:color w:val="000000" w:themeColor="text1"/>
                <w:sz w:val="36"/>
                <w:szCs w:val="36"/>
              </w:rPr>
              <w:sym w:font="Wingdings" w:char="F04C"/>
            </w:r>
            <w:r w:rsidRPr="00231ED8">
              <w:rPr>
                <w:rFonts w:ascii="NTFPreCursive-normal" w:hAnsi="NTFPreCursive-normal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231ED8" w14:paraId="0088E755" w14:textId="77777777" w:rsidTr="00A4315C">
        <w:trPr>
          <w:trHeight w:val="528"/>
        </w:trPr>
        <w:tc>
          <w:tcPr>
            <w:tcW w:w="4081" w:type="dxa"/>
          </w:tcPr>
          <w:p w14:paraId="61BEA1CB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FF0000"/>
                <w:sz w:val="36"/>
                <w:szCs w:val="36"/>
              </w:rPr>
              <w:t>Sender’s address</w:t>
            </w:r>
          </w:p>
        </w:tc>
        <w:tc>
          <w:tcPr>
            <w:tcW w:w="1347" w:type="dxa"/>
          </w:tcPr>
          <w:p w14:paraId="6951C1E9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44"/>
                <w:szCs w:val="44"/>
              </w:rPr>
            </w:pPr>
          </w:p>
        </w:tc>
      </w:tr>
      <w:tr w:rsidR="00231ED8" w14:paraId="7376FE56" w14:textId="77777777" w:rsidTr="00A4315C">
        <w:trPr>
          <w:trHeight w:val="509"/>
        </w:trPr>
        <w:tc>
          <w:tcPr>
            <w:tcW w:w="4081" w:type="dxa"/>
          </w:tcPr>
          <w:p w14:paraId="1F1F59A2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FF0000"/>
                <w:sz w:val="36"/>
                <w:szCs w:val="36"/>
              </w:rPr>
              <w:t>Date</w:t>
            </w:r>
          </w:p>
        </w:tc>
        <w:tc>
          <w:tcPr>
            <w:tcW w:w="1347" w:type="dxa"/>
          </w:tcPr>
          <w:p w14:paraId="10BE66B6" w14:textId="77777777" w:rsid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44"/>
                <w:szCs w:val="44"/>
              </w:rPr>
            </w:pPr>
          </w:p>
        </w:tc>
      </w:tr>
      <w:tr w:rsidR="00231ED8" w14:paraId="3A61628F" w14:textId="77777777" w:rsidTr="00A4315C">
        <w:trPr>
          <w:trHeight w:val="509"/>
        </w:trPr>
        <w:tc>
          <w:tcPr>
            <w:tcW w:w="4081" w:type="dxa"/>
          </w:tcPr>
          <w:p w14:paraId="370823DD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FF0000"/>
                <w:sz w:val="36"/>
                <w:szCs w:val="36"/>
              </w:rPr>
              <w:t>Greeting</w:t>
            </w:r>
          </w:p>
          <w:p w14:paraId="4E54A5D5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sz w:val="36"/>
                <w:szCs w:val="36"/>
              </w:rPr>
              <w:t>‘Dear…’</w:t>
            </w:r>
          </w:p>
        </w:tc>
        <w:tc>
          <w:tcPr>
            <w:tcW w:w="1347" w:type="dxa"/>
          </w:tcPr>
          <w:p w14:paraId="206AC056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44"/>
                <w:szCs w:val="44"/>
              </w:rPr>
            </w:pPr>
          </w:p>
        </w:tc>
      </w:tr>
      <w:tr w:rsidR="00231ED8" w14:paraId="3D55A891" w14:textId="77777777" w:rsidTr="00A4315C">
        <w:trPr>
          <w:trHeight w:val="508"/>
        </w:trPr>
        <w:tc>
          <w:tcPr>
            <w:tcW w:w="4081" w:type="dxa"/>
          </w:tcPr>
          <w:p w14:paraId="450ECE15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FF0000"/>
                <w:sz w:val="36"/>
                <w:szCs w:val="36"/>
              </w:rPr>
              <w:t>Introduction</w:t>
            </w:r>
          </w:p>
          <w:p w14:paraId="6404D611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FF0000"/>
                <w:sz w:val="36"/>
                <w:szCs w:val="36"/>
              </w:rPr>
              <w:t>e.g.</w:t>
            </w:r>
          </w:p>
          <w:p w14:paraId="28952D3C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sz w:val="36"/>
                <w:szCs w:val="36"/>
              </w:rPr>
              <w:t>‘I hope…’ ‘How are…’</w:t>
            </w:r>
          </w:p>
        </w:tc>
        <w:tc>
          <w:tcPr>
            <w:tcW w:w="1347" w:type="dxa"/>
          </w:tcPr>
          <w:p w14:paraId="7DF50F37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44"/>
                <w:szCs w:val="44"/>
              </w:rPr>
            </w:pPr>
          </w:p>
        </w:tc>
      </w:tr>
      <w:tr w:rsidR="00231ED8" w14:paraId="58B31FA2" w14:textId="77777777" w:rsidTr="00A4315C">
        <w:trPr>
          <w:trHeight w:val="936"/>
        </w:trPr>
        <w:tc>
          <w:tcPr>
            <w:tcW w:w="4081" w:type="dxa"/>
          </w:tcPr>
          <w:p w14:paraId="1A30989F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FF0000"/>
                <w:sz w:val="36"/>
                <w:szCs w:val="36"/>
              </w:rPr>
              <w:t>More information</w:t>
            </w:r>
          </w:p>
          <w:p w14:paraId="555BCC59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sz w:val="36"/>
                <w:szCs w:val="36"/>
              </w:rPr>
              <w:t xml:space="preserve">Tell </w:t>
            </w:r>
            <w:proofErr w:type="spellStart"/>
            <w:r w:rsidRPr="00231ED8">
              <w:rPr>
                <w:rFonts w:ascii="NTFPreCursive-normal" w:hAnsi="NTFPreCursive-normal"/>
                <w:sz w:val="36"/>
                <w:szCs w:val="36"/>
              </w:rPr>
              <w:t>Mushu</w:t>
            </w:r>
            <w:proofErr w:type="spellEnd"/>
            <w:r w:rsidRPr="00231ED8">
              <w:rPr>
                <w:rFonts w:ascii="NTFPreCursive-normal" w:hAnsi="NTFPreCursive-normal"/>
                <w:sz w:val="36"/>
                <w:szCs w:val="36"/>
              </w:rPr>
              <w:t xml:space="preserve"> how you celebrate New Year. Ask him at least 2 questions</w:t>
            </w:r>
          </w:p>
        </w:tc>
        <w:tc>
          <w:tcPr>
            <w:tcW w:w="1347" w:type="dxa"/>
          </w:tcPr>
          <w:p w14:paraId="3DBB6233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44"/>
                <w:szCs w:val="44"/>
              </w:rPr>
            </w:pPr>
          </w:p>
        </w:tc>
      </w:tr>
      <w:tr w:rsidR="00231ED8" w14:paraId="3A3EC81F" w14:textId="77777777" w:rsidTr="00A4315C">
        <w:trPr>
          <w:trHeight w:val="936"/>
        </w:trPr>
        <w:tc>
          <w:tcPr>
            <w:tcW w:w="4081" w:type="dxa"/>
          </w:tcPr>
          <w:p w14:paraId="6AD17346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FF0000"/>
                <w:sz w:val="36"/>
                <w:szCs w:val="36"/>
              </w:rPr>
              <w:t>Conclusion</w:t>
            </w:r>
          </w:p>
          <w:p w14:paraId="00403414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FF0000"/>
                <w:sz w:val="36"/>
                <w:szCs w:val="36"/>
              </w:rPr>
              <w:t>e.g.</w:t>
            </w:r>
          </w:p>
          <w:p w14:paraId="3A1A8941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000000" w:themeColor="text1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000000" w:themeColor="text1"/>
                <w:sz w:val="36"/>
                <w:szCs w:val="36"/>
              </w:rPr>
              <w:t>‘I hope this answers your questions!’</w:t>
            </w:r>
          </w:p>
        </w:tc>
        <w:tc>
          <w:tcPr>
            <w:tcW w:w="1347" w:type="dxa"/>
          </w:tcPr>
          <w:p w14:paraId="27105FFA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44"/>
                <w:szCs w:val="44"/>
              </w:rPr>
            </w:pPr>
          </w:p>
        </w:tc>
      </w:tr>
      <w:tr w:rsidR="00231ED8" w:rsidRPr="00231ED8" w14:paraId="732626AC" w14:textId="77777777" w:rsidTr="00A4315C">
        <w:trPr>
          <w:trHeight w:val="936"/>
        </w:trPr>
        <w:tc>
          <w:tcPr>
            <w:tcW w:w="4081" w:type="dxa"/>
          </w:tcPr>
          <w:p w14:paraId="15901FFC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231ED8">
              <w:rPr>
                <w:rFonts w:ascii="NTFPreCursive-normal" w:hAnsi="NTFPreCursive-normal"/>
                <w:color w:val="FF0000"/>
                <w:sz w:val="36"/>
                <w:szCs w:val="36"/>
              </w:rPr>
              <w:t>Love from/Best wishes…</w:t>
            </w:r>
          </w:p>
        </w:tc>
        <w:tc>
          <w:tcPr>
            <w:tcW w:w="1347" w:type="dxa"/>
          </w:tcPr>
          <w:p w14:paraId="5527CE67" w14:textId="77777777" w:rsidR="00231ED8" w:rsidRPr="00231ED8" w:rsidRDefault="00231ED8" w:rsidP="00A4315C">
            <w:pPr>
              <w:jc w:val="center"/>
              <w:rPr>
                <w:rFonts w:ascii="NTFPreCursive-normal" w:hAnsi="NTFPreCursive-normal"/>
                <w:color w:val="FF0000"/>
                <w:sz w:val="40"/>
                <w:szCs w:val="40"/>
              </w:rPr>
            </w:pPr>
          </w:p>
        </w:tc>
      </w:tr>
    </w:tbl>
    <w:p w14:paraId="3A715783" w14:textId="6D83470C" w:rsidR="009265F8" w:rsidRDefault="009265F8" w:rsidP="00231ED8">
      <w:pPr>
        <w:jc w:val="center"/>
        <w:rPr>
          <w:rFonts w:ascii="NTFPreCursive-normal" w:hAnsi="NTFPreCursive-normal"/>
          <w:sz w:val="36"/>
          <w:szCs w:val="36"/>
          <w:u w:val="single"/>
        </w:rPr>
      </w:pPr>
      <w:r>
        <w:rPr>
          <w:rFonts w:ascii="NTFPreCursive-normal" w:hAnsi="NTFPreCursive-normal"/>
          <w:sz w:val="36"/>
          <w:szCs w:val="36"/>
          <w:u w:val="single"/>
        </w:rPr>
        <w:t>Success Criteria</w:t>
      </w:r>
      <w:r w:rsidR="00A4315C">
        <w:rPr>
          <w:rFonts w:ascii="NTFPreCursive-normal" w:hAnsi="NTFPreCursive-normal"/>
          <w:sz w:val="36"/>
          <w:szCs w:val="36"/>
          <w:u w:val="single"/>
        </w:rPr>
        <w:t xml:space="preserve"> Checklists</w:t>
      </w:r>
    </w:p>
    <w:p w14:paraId="409834D1" w14:textId="2A2F0101" w:rsidR="009265F8" w:rsidRDefault="009265F8" w:rsidP="009265F8">
      <w:pPr>
        <w:jc w:val="center"/>
        <w:rPr>
          <w:rFonts w:ascii="NTFPreCursive-normal" w:hAnsi="NTFPreCursive-normal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page" w:tblpX="8878" w:tblpY="1175"/>
        <w:tblOverlap w:val="never"/>
        <w:tblW w:w="0" w:type="auto"/>
        <w:tblLook w:val="04A0" w:firstRow="1" w:lastRow="0" w:firstColumn="1" w:lastColumn="0" w:noHBand="0" w:noVBand="1"/>
      </w:tblPr>
      <w:tblGrid>
        <w:gridCol w:w="4382"/>
        <w:gridCol w:w="1425"/>
      </w:tblGrid>
      <w:tr w:rsidR="00A4315C" w:rsidRPr="00A4315C" w14:paraId="0AB3BD1C" w14:textId="77777777" w:rsidTr="00A4315C">
        <w:trPr>
          <w:trHeight w:val="745"/>
        </w:trPr>
        <w:tc>
          <w:tcPr>
            <w:tcW w:w="4382" w:type="dxa"/>
          </w:tcPr>
          <w:p w14:paraId="463876AB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A4315C">
              <w:rPr>
                <w:rFonts w:ascii="NTFPreCursive-normal" w:hAnsi="NTFPreCursive-normal"/>
                <w:color w:val="FF0000"/>
                <w:sz w:val="36"/>
                <w:szCs w:val="36"/>
              </w:rPr>
              <w:t>What my writing should have…</w:t>
            </w:r>
          </w:p>
        </w:tc>
        <w:tc>
          <w:tcPr>
            <w:tcW w:w="1425" w:type="dxa"/>
          </w:tcPr>
          <w:p w14:paraId="7F2D5F73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color w:val="FF0000"/>
                <w:sz w:val="36"/>
                <w:szCs w:val="36"/>
              </w:rPr>
            </w:pPr>
            <w:r w:rsidRPr="00A4315C">
              <w:rPr>
                <w:rFonts w:ascii="NTFPreCursive-normal" w:hAnsi="NTFPreCursive-normal"/>
                <w:color w:val="FF0000"/>
                <w:sz w:val="36"/>
                <w:szCs w:val="36"/>
              </w:rPr>
              <w:sym w:font="Wingdings" w:char="F04A"/>
            </w:r>
            <w:r>
              <w:rPr>
                <w:rFonts w:ascii="NTFPreCursive-normal" w:hAnsi="NTFPreCursive-normal"/>
                <w:color w:val="FF0000"/>
                <w:sz w:val="36"/>
                <w:szCs w:val="36"/>
              </w:rPr>
              <w:t xml:space="preserve"> or </w:t>
            </w:r>
            <w:r w:rsidRPr="00A4315C">
              <w:rPr>
                <w:rFonts w:ascii="NTFPreCursive-normal" w:hAnsi="NTFPreCursive-normal"/>
                <w:color w:val="FF0000"/>
                <w:sz w:val="36"/>
                <w:szCs w:val="36"/>
              </w:rPr>
              <w:sym w:font="Wingdings" w:char="F04C"/>
            </w:r>
          </w:p>
        </w:tc>
      </w:tr>
      <w:tr w:rsidR="00A4315C" w14:paraId="2FDE0D37" w14:textId="77777777" w:rsidTr="00A4315C">
        <w:trPr>
          <w:trHeight w:val="745"/>
        </w:trPr>
        <w:tc>
          <w:tcPr>
            <w:tcW w:w="4382" w:type="dxa"/>
          </w:tcPr>
          <w:p w14:paraId="2C6A983D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 w:rsidRPr="00A4315C">
              <w:rPr>
                <w:rFonts w:ascii="NTFPreCursive-normal" w:hAnsi="NTFPreCursive-normal"/>
                <w:sz w:val="36"/>
                <w:szCs w:val="36"/>
              </w:rPr>
              <w:t>Capital letters</w:t>
            </w:r>
          </w:p>
        </w:tc>
        <w:tc>
          <w:tcPr>
            <w:tcW w:w="1425" w:type="dxa"/>
          </w:tcPr>
          <w:p w14:paraId="105F376D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</w:p>
        </w:tc>
      </w:tr>
      <w:tr w:rsidR="00A4315C" w14:paraId="0AB960CA" w14:textId="77777777" w:rsidTr="00A4315C">
        <w:trPr>
          <w:trHeight w:val="745"/>
        </w:trPr>
        <w:tc>
          <w:tcPr>
            <w:tcW w:w="4382" w:type="dxa"/>
          </w:tcPr>
          <w:p w14:paraId="74ADCECB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 w:rsidRPr="00A4315C">
              <w:rPr>
                <w:rFonts w:ascii="NTFPreCursive-normal" w:hAnsi="NTFPreCursive-normal"/>
                <w:sz w:val="36"/>
                <w:szCs w:val="36"/>
              </w:rPr>
              <w:t>Finger spaces</w:t>
            </w:r>
          </w:p>
        </w:tc>
        <w:tc>
          <w:tcPr>
            <w:tcW w:w="1425" w:type="dxa"/>
          </w:tcPr>
          <w:p w14:paraId="4AE33D74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</w:p>
        </w:tc>
      </w:tr>
      <w:tr w:rsidR="00A4315C" w14:paraId="28DFC126" w14:textId="77777777" w:rsidTr="00A4315C">
        <w:trPr>
          <w:trHeight w:val="745"/>
        </w:trPr>
        <w:tc>
          <w:tcPr>
            <w:tcW w:w="4382" w:type="dxa"/>
          </w:tcPr>
          <w:p w14:paraId="04C2CA1A" w14:textId="49E9550B" w:rsidR="00A4315C" w:rsidRPr="00A4315C" w:rsidRDefault="00AD4710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A r</w:t>
            </w:r>
            <w:r w:rsidR="00A4315C">
              <w:rPr>
                <w:rFonts w:ascii="NTFPreCursive-normal" w:hAnsi="NTFPreCursive-normal"/>
                <w:sz w:val="36"/>
                <w:szCs w:val="36"/>
              </w:rPr>
              <w:t>ange of p</w:t>
            </w:r>
            <w:r w:rsidR="00A4315C" w:rsidRPr="00A4315C">
              <w:rPr>
                <w:rFonts w:ascii="NTFPreCursive-normal" w:hAnsi="NTFPreCursive-normal"/>
                <w:sz w:val="36"/>
                <w:szCs w:val="36"/>
              </w:rPr>
              <w:t>unctuation</w:t>
            </w:r>
            <w:r w:rsidR="00A4315C">
              <w:rPr>
                <w:rFonts w:ascii="NTFPreCursive-normal" w:hAnsi="NTFPreCursive-normal"/>
                <w:sz w:val="36"/>
                <w:szCs w:val="36"/>
              </w:rPr>
              <w:t xml:space="preserve"> (.</w:t>
            </w:r>
            <w:proofErr w:type="gramStart"/>
            <w:r w:rsidR="00A4315C">
              <w:rPr>
                <w:rFonts w:ascii="NTFPreCursive-normal" w:hAnsi="NTFPreCursive-normal"/>
                <w:sz w:val="36"/>
                <w:szCs w:val="36"/>
              </w:rPr>
              <w:t>, ?</w:t>
            </w:r>
            <w:proofErr w:type="gramEnd"/>
            <w:r w:rsidR="00A4315C">
              <w:rPr>
                <w:rFonts w:ascii="NTFPreCursive-normal" w:hAnsi="NTFPreCursive-normal"/>
                <w:sz w:val="36"/>
                <w:szCs w:val="36"/>
              </w:rPr>
              <w:t>, !)</w:t>
            </w:r>
          </w:p>
        </w:tc>
        <w:tc>
          <w:tcPr>
            <w:tcW w:w="1425" w:type="dxa"/>
          </w:tcPr>
          <w:p w14:paraId="3FCFFB12" w14:textId="77777777" w:rsidR="00A4315C" w:rsidRDefault="00A4315C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</w:p>
        </w:tc>
      </w:tr>
      <w:tr w:rsidR="00A4315C" w:rsidRPr="00A4315C" w14:paraId="67D6CC1B" w14:textId="77777777" w:rsidTr="00A4315C">
        <w:trPr>
          <w:trHeight w:val="745"/>
        </w:trPr>
        <w:tc>
          <w:tcPr>
            <w:tcW w:w="4382" w:type="dxa"/>
          </w:tcPr>
          <w:p w14:paraId="2B019FF4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 w:rsidRPr="00A4315C">
              <w:rPr>
                <w:rFonts w:ascii="NTFPreCursive-normal" w:hAnsi="NTFPreCursive-normal"/>
                <w:sz w:val="36"/>
                <w:szCs w:val="36"/>
              </w:rPr>
              <w:t>Use of phonics for spellings</w:t>
            </w:r>
          </w:p>
        </w:tc>
        <w:tc>
          <w:tcPr>
            <w:tcW w:w="1425" w:type="dxa"/>
          </w:tcPr>
          <w:p w14:paraId="7862229D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</w:p>
        </w:tc>
      </w:tr>
      <w:tr w:rsidR="00A4315C" w:rsidRPr="00A4315C" w14:paraId="0AD45A81" w14:textId="77777777" w:rsidTr="00A4315C">
        <w:trPr>
          <w:trHeight w:val="745"/>
        </w:trPr>
        <w:tc>
          <w:tcPr>
            <w:tcW w:w="4382" w:type="dxa"/>
          </w:tcPr>
          <w:p w14:paraId="36611761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 w:rsidRPr="00A4315C">
              <w:rPr>
                <w:rFonts w:ascii="NTFPreCursive-normal" w:hAnsi="NTFPreCursive-normal"/>
                <w:sz w:val="36"/>
                <w:szCs w:val="36"/>
              </w:rPr>
              <w:t>Conjunction ‘and’</w:t>
            </w:r>
          </w:p>
        </w:tc>
        <w:tc>
          <w:tcPr>
            <w:tcW w:w="1425" w:type="dxa"/>
          </w:tcPr>
          <w:p w14:paraId="45CAA979" w14:textId="77777777" w:rsidR="00A4315C" w:rsidRPr="00A4315C" w:rsidRDefault="00A4315C" w:rsidP="00A4315C">
            <w:pPr>
              <w:jc w:val="center"/>
              <w:rPr>
                <w:rFonts w:ascii="NTFPreCursive-normal" w:hAnsi="NTFPreCursive-normal"/>
                <w:sz w:val="36"/>
                <w:szCs w:val="36"/>
              </w:rPr>
            </w:pPr>
          </w:p>
        </w:tc>
      </w:tr>
    </w:tbl>
    <w:p w14:paraId="68465D5A" w14:textId="77777777" w:rsidR="009265F8" w:rsidRPr="009265F8" w:rsidRDefault="009265F8" w:rsidP="009265F8">
      <w:pPr>
        <w:rPr>
          <w:rFonts w:ascii="NTFPreCursive-normal" w:hAnsi="NTFPreCursive-normal"/>
          <w:sz w:val="36"/>
          <w:szCs w:val="36"/>
          <w:u w:val="single"/>
        </w:rPr>
      </w:pPr>
    </w:p>
    <w:sectPr w:rsidR="009265F8" w:rsidRPr="009265F8" w:rsidSect="00231ED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altName w:val="﷽﷽﷽﷽﷽﷽﷽﷽rsive-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F8"/>
    <w:rsid w:val="001773A6"/>
    <w:rsid w:val="001A1B49"/>
    <w:rsid w:val="00231ED8"/>
    <w:rsid w:val="009265F8"/>
    <w:rsid w:val="00A32C41"/>
    <w:rsid w:val="00A4315C"/>
    <w:rsid w:val="00A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68B6B"/>
  <w15:chartTrackingRefBased/>
  <w15:docId w15:val="{B937AF15-634F-8E4C-B245-7CAA019A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cp:lastPrinted>2021-01-14T19:30:00Z</cp:lastPrinted>
  <dcterms:created xsi:type="dcterms:W3CDTF">2021-01-14T18:54:00Z</dcterms:created>
  <dcterms:modified xsi:type="dcterms:W3CDTF">2021-01-14T19:30:00Z</dcterms:modified>
</cp:coreProperties>
</file>