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1E80" w14:textId="77777777" w:rsidR="00E275A4" w:rsidRPr="00305D24" w:rsidRDefault="00305D24">
      <w:pPr>
        <w:rPr>
          <w:rFonts w:ascii="NTFPreCursivefk normal" w:hAnsi="NTFPreCursivefk normal"/>
          <w:sz w:val="32"/>
          <w:szCs w:val="32"/>
          <w:u w:val="single"/>
        </w:rPr>
      </w:pPr>
      <w:r w:rsidRPr="00305D24">
        <w:rPr>
          <w:rFonts w:ascii="NTFPreCursivefk normal" w:hAnsi="NTFPreCursivefk normal"/>
          <w:sz w:val="32"/>
          <w:szCs w:val="32"/>
          <w:u w:val="single"/>
        </w:rPr>
        <w:t>Friday 5</w:t>
      </w:r>
      <w:r w:rsidRPr="00305D24">
        <w:rPr>
          <w:rFonts w:ascii="NTFPreCursivefk normal" w:hAnsi="NTFPreCursivefk normal"/>
          <w:sz w:val="32"/>
          <w:szCs w:val="32"/>
          <w:u w:val="single"/>
          <w:vertAlign w:val="superscript"/>
        </w:rPr>
        <w:t>th</w:t>
      </w:r>
      <w:r w:rsidRPr="00305D24">
        <w:rPr>
          <w:rFonts w:ascii="NTFPreCursivefk normal" w:hAnsi="NTFPreCursivefk normal"/>
          <w:sz w:val="32"/>
          <w:szCs w:val="32"/>
          <w:u w:val="single"/>
        </w:rPr>
        <w:t xml:space="preserve"> November 2020</w:t>
      </w:r>
    </w:p>
    <w:p w14:paraId="3802E832" w14:textId="77777777" w:rsidR="00305D24" w:rsidRDefault="00305D24">
      <w:pPr>
        <w:rPr>
          <w:rFonts w:ascii="NTFPreCursivefk normal" w:hAnsi="NTFPreCursivefk normal"/>
          <w:sz w:val="32"/>
          <w:szCs w:val="32"/>
          <w:u w:val="single"/>
        </w:rPr>
      </w:pPr>
      <w:r w:rsidRPr="00305D24">
        <w:rPr>
          <w:rFonts w:ascii="NTFPreCursivefk normal" w:hAnsi="NTFPreCursivefk normal"/>
          <w:sz w:val="32"/>
          <w:szCs w:val="32"/>
          <w:u w:val="single"/>
        </w:rPr>
        <w:t>I can draft my writing</w:t>
      </w:r>
    </w:p>
    <w:tbl>
      <w:tblPr>
        <w:tblStyle w:val="TableGrid"/>
        <w:tblW w:w="12636" w:type="dxa"/>
        <w:jc w:val="center"/>
        <w:tblLook w:val="04A0" w:firstRow="1" w:lastRow="0" w:firstColumn="1" w:lastColumn="0" w:noHBand="0" w:noVBand="1"/>
      </w:tblPr>
      <w:tblGrid>
        <w:gridCol w:w="12636"/>
      </w:tblGrid>
      <w:tr w:rsidR="00305D24" w14:paraId="2D72FF26" w14:textId="77777777" w:rsidTr="00CE1D03">
        <w:trPr>
          <w:trHeight w:val="1210"/>
          <w:jc w:val="center"/>
        </w:trPr>
        <w:tc>
          <w:tcPr>
            <w:tcW w:w="12636" w:type="dxa"/>
          </w:tcPr>
          <w:p w14:paraId="62929BE1" w14:textId="77777777" w:rsidR="00305D24" w:rsidRDefault="00312BBB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Alliteration</w:t>
            </w:r>
          </w:p>
        </w:tc>
      </w:tr>
      <w:tr w:rsidR="00305D24" w14:paraId="0778E879" w14:textId="77777777" w:rsidTr="00CE1D03">
        <w:trPr>
          <w:trHeight w:val="1168"/>
          <w:jc w:val="center"/>
        </w:trPr>
        <w:tc>
          <w:tcPr>
            <w:tcW w:w="12636" w:type="dxa"/>
          </w:tcPr>
          <w:p w14:paraId="2FB32AAD" w14:textId="77777777" w:rsidR="00305D24" w:rsidRDefault="00305D24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F</w:t>
            </w:r>
            <w:r w:rsidR="008C4F24">
              <w:rPr>
                <w:rFonts w:ascii="NTFPreCursivefk normal" w:hAnsi="NTFPreCursivefk normal"/>
                <w:sz w:val="32"/>
                <w:szCs w:val="32"/>
                <w:u w:val="single"/>
              </w:rPr>
              <w:t>acts</w:t>
            </w:r>
          </w:p>
        </w:tc>
      </w:tr>
      <w:tr w:rsidR="00305D24" w14:paraId="40507214" w14:textId="77777777" w:rsidTr="00CE1D03">
        <w:trPr>
          <w:trHeight w:val="1210"/>
          <w:jc w:val="center"/>
        </w:trPr>
        <w:tc>
          <w:tcPr>
            <w:tcW w:w="12636" w:type="dxa"/>
          </w:tcPr>
          <w:p w14:paraId="447B1138" w14:textId="77777777" w:rsidR="00305D24" w:rsidRDefault="00305D24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O</w:t>
            </w:r>
            <w:r w:rsidR="008C4F24">
              <w:rPr>
                <w:rFonts w:ascii="NTFPreCursivefk normal" w:hAnsi="NTFPreCursivefk normal"/>
                <w:sz w:val="32"/>
                <w:szCs w:val="32"/>
                <w:u w:val="single"/>
              </w:rPr>
              <w:t>pinions</w:t>
            </w:r>
          </w:p>
        </w:tc>
      </w:tr>
      <w:tr w:rsidR="00305D24" w14:paraId="387975B8" w14:textId="77777777" w:rsidTr="00CE1D03">
        <w:trPr>
          <w:trHeight w:val="1168"/>
          <w:jc w:val="center"/>
        </w:trPr>
        <w:tc>
          <w:tcPr>
            <w:tcW w:w="12636" w:type="dxa"/>
          </w:tcPr>
          <w:p w14:paraId="69352FD9" w14:textId="77777777" w:rsidR="00305D24" w:rsidRDefault="00305D24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R</w:t>
            </w:r>
            <w:r w:rsidR="008C4F24">
              <w:rPr>
                <w:rFonts w:ascii="NTFPreCursivefk normal" w:hAnsi="NTFPreCursivefk normal"/>
                <w:sz w:val="32"/>
                <w:szCs w:val="32"/>
                <w:u w:val="single"/>
              </w:rPr>
              <w:t>hetorical Questions</w:t>
            </w:r>
          </w:p>
        </w:tc>
      </w:tr>
      <w:tr w:rsidR="00305D24" w14:paraId="44491F04" w14:textId="77777777" w:rsidTr="00CE1D03">
        <w:trPr>
          <w:trHeight w:val="1210"/>
          <w:jc w:val="center"/>
        </w:trPr>
        <w:tc>
          <w:tcPr>
            <w:tcW w:w="12636" w:type="dxa"/>
          </w:tcPr>
          <w:p w14:paraId="26A5DE2D" w14:textId="77777777" w:rsidR="00305D24" w:rsidRDefault="00305D24" w:rsidP="008C4F24">
            <w:pPr>
              <w:tabs>
                <w:tab w:val="left" w:pos="1267"/>
              </w:tabs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E</w:t>
            </w:r>
            <w:r w:rsidR="008C4F24">
              <w:rPr>
                <w:rFonts w:ascii="NTFPreCursivefk normal" w:hAnsi="NTFPreCursivefk normal"/>
                <w:sz w:val="32"/>
                <w:szCs w:val="32"/>
                <w:u w:val="single"/>
              </w:rPr>
              <w:t>moti</w:t>
            </w:r>
            <w:r w:rsidR="00312BBB">
              <w:rPr>
                <w:rFonts w:ascii="NTFPreCursivefk normal" w:hAnsi="NTFPreCursivefk normal"/>
                <w:sz w:val="32"/>
                <w:szCs w:val="32"/>
                <w:u w:val="single"/>
              </w:rPr>
              <w:t>ve Language</w:t>
            </w:r>
          </w:p>
        </w:tc>
      </w:tr>
      <w:tr w:rsidR="00305D24" w14:paraId="29A3BE0C" w14:textId="77777777" w:rsidTr="00CE1D03">
        <w:trPr>
          <w:trHeight w:val="1168"/>
          <w:jc w:val="center"/>
        </w:trPr>
        <w:tc>
          <w:tcPr>
            <w:tcW w:w="12636" w:type="dxa"/>
          </w:tcPr>
          <w:p w14:paraId="4437BEE9" w14:textId="77777777" w:rsidR="00305D24" w:rsidRDefault="00305D24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S</w:t>
            </w:r>
            <w:r w:rsidR="00312BBB">
              <w:rPr>
                <w:rFonts w:ascii="NTFPreCursivefk normal" w:hAnsi="NTFPreCursivefk normal"/>
                <w:sz w:val="32"/>
                <w:szCs w:val="32"/>
                <w:u w:val="single"/>
              </w:rPr>
              <w:t>tatistics</w:t>
            </w:r>
          </w:p>
        </w:tc>
      </w:tr>
      <w:tr w:rsidR="00305D24" w14:paraId="70C76A61" w14:textId="77777777" w:rsidTr="00CE1D03">
        <w:trPr>
          <w:trHeight w:val="1210"/>
          <w:jc w:val="center"/>
        </w:trPr>
        <w:tc>
          <w:tcPr>
            <w:tcW w:w="12636" w:type="dxa"/>
          </w:tcPr>
          <w:p w14:paraId="09BE9E31" w14:textId="77777777" w:rsidR="00305D24" w:rsidRDefault="00305D24">
            <w:pPr>
              <w:rPr>
                <w:rFonts w:ascii="NTFPreCursivefk normal" w:hAnsi="NTFPreCursivefk normal"/>
                <w:sz w:val="32"/>
                <w:szCs w:val="32"/>
                <w:u w:val="single"/>
              </w:rPr>
            </w:pPr>
            <w:r>
              <w:rPr>
                <w:rFonts w:ascii="NTFPreCursivefk normal" w:hAnsi="NTFPreCursivefk normal"/>
                <w:sz w:val="32"/>
                <w:szCs w:val="32"/>
                <w:u w:val="single"/>
              </w:rPr>
              <w:t>T</w:t>
            </w:r>
            <w:r w:rsidR="00312BBB">
              <w:rPr>
                <w:rFonts w:ascii="NTFPreCursivefk normal" w:hAnsi="NTFPreCursivefk normal"/>
                <w:sz w:val="32"/>
                <w:szCs w:val="32"/>
                <w:u w:val="single"/>
              </w:rPr>
              <w:t>he Power of Three</w:t>
            </w:r>
          </w:p>
        </w:tc>
      </w:tr>
    </w:tbl>
    <w:p w14:paraId="2D490E5D" w14:textId="77777777" w:rsidR="00305D24" w:rsidRDefault="00305D24">
      <w:pPr>
        <w:rPr>
          <w:rFonts w:ascii="NTFPreCursivefk normal" w:hAnsi="NTFPreCursivefk normal"/>
          <w:sz w:val="32"/>
          <w:szCs w:val="32"/>
          <w:u w:val="single"/>
        </w:rPr>
      </w:pPr>
    </w:p>
    <w:p w14:paraId="66B8DAD4" w14:textId="77777777" w:rsidR="00305D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lastRenderedPageBreak/>
        <w:t>Super Stone Age Storm House</w:t>
      </w:r>
    </w:p>
    <w:p w14:paraId="5CAFD713" w14:textId="77777777" w:rsidR="008E2F4F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>Built in beds</w:t>
      </w:r>
      <w:r w:rsidR="008E2F4F" w:rsidRPr="00CE1D03">
        <w:rPr>
          <w:rFonts w:ascii="NTFPreCursivefk normal" w:hAnsi="NTFPreCursivefk normal"/>
          <w:sz w:val="72"/>
          <w:szCs w:val="72"/>
        </w:rPr>
        <w:t xml:space="preserve"> with a state of the art heather mattress.</w:t>
      </w:r>
      <w:r w:rsidRPr="00CE1D03">
        <w:rPr>
          <w:rFonts w:ascii="NTFPreCursivefk normal" w:hAnsi="NTFPreCursivefk normal"/>
          <w:sz w:val="72"/>
          <w:szCs w:val="72"/>
        </w:rPr>
        <w:t xml:space="preserve"> </w:t>
      </w:r>
    </w:p>
    <w:p w14:paraId="60DAC87F" w14:textId="77777777" w:rsidR="008E2F4F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>Fire pit</w:t>
      </w:r>
      <w:r w:rsidR="008E2F4F" w:rsidRPr="00CE1D03">
        <w:rPr>
          <w:rFonts w:ascii="NTFPreCursivefk normal" w:hAnsi="NTFPreCursivefk normal"/>
          <w:sz w:val="72"/>
          <w:szCs w:val="72"/>
        </w:rPr>
        <w:t xml:space="preserve"> for all of your cooking and heating needs.</w:t>
      </w:r>
    </w:p>
    <w:p w14:paraId="444A8CC0" w14:textId="77777777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 xml:space="preserve">Dresser </w:t>
      </w:r>
      <w:r w:rsidR="008E2F4F" w:rsidRPr="00CE1D03">
        <w:rPr>
          <w:rFonts w:ascii="NTFPreCursivefk normal" w:hAnsi="NTFPreCursivefk normal"/>
          <w:sz w:val="72"/>
          <w:szCs w:val="72"/>
        </w:rPr>
        <w:t>to store all of your precious possessions.</w:t>
      </w:r>
      <w:r w:rsidRPr="00CE1D03">
        <w:rPr>
          <w:rFonts w:ascii="NTFPreCursivefk normal" w:hAnsi="NTFPreCursivefk normal"/>
          <w:sz w:val="72"/>
          <w:szCs w:val="72"/>
        </w:rPr>
        <w:t xml:space="preserve"> </w:t>
      </w:r>
    </w:p>
    <w:p w14:paraId="12FBEC2A" w14:textId="77777777" w:rsid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 xml:space="preserve">The best place for your family. </w:t>
      </w:r>
    </w:p>
    <w:p w14:paraId="7B0668B4" w14:textId="46FA7F8C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>The cosiest, most practical place to dwell.</w:t>
      </w:r>
    </w:p>
    <w:p w14:paraId="3FEBC21E" w14:textId="77777777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lastRenderedPageBreak/>
        <w:t>How could you refuse such a beautiful home?</w:t>
      </w:r>
    </w:p>
    <w:p w14:paraId="5282D522" w14:textId="77777777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>You deserve a nice place to rest after a long day in the fields.</w:t>
      </w:r>
    </w:p>
    <w:p w14:paraId="00376A33" w14:textId="77777777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>6 sold already!</w:t>
      </w:r>
    </w:p>
    <w:p w14:paraId="68F1C8C4" w14:textId="77777777" w:rsidR="008C4F24" w:rsidRPr="00CE1D03" w:rsidRDefault="008C4F24" w:rsidP="008E2F4F">
      <w:pPr>
        <w:spacing w:after="0" w:line="480" w:lineRule="auto"/>
        <w:rPr>
          <w:rFonts w:ascii="NTFPreCursivefk normal" w:hAnsi="NTFPreCursivefk normal"/>
          <w:sz w:val="72"/>
          <w:szCs w:val="72"/>
        </w:rPr>
      </w:pPr>
      <w:r w:rsidRPr="00CE1D03">
        <w:rPr>
          <w:rFonts w:ascii="NTFPreCursivefk normal" w:hAnsi="NTFPreCursivefk normal"/>
          <w:sz w:val="72"/>
          <w:szCs w:val="72"/>
        </w:rPr>
        <w:t xml:space="preserve">Get in quick </w:t>
      </w:r>
      <w:proofErr w:type="spellStart"/>
      <w:r w:rsidRPr="00CE1D03">
        <w:rPr>
          <w:rFonts w:ascii="NTFPreCursivefk normal" w:hAnsi="NTFPreCursivefk normal"/>
          <w:sz w:val="72"/>
          <w:szCs w:val="72"/>
        </w:rPr>
        <w:t>quick</w:t>
      </w:r>
      <w:proofErr w:type="spellEnd"/>
      <w:r w:rsidRPr="00CE1D03">
        <w:rPr>
          <w:rFonts w:ascii="NTFPreCursivefk normal" w:hAnsi="NTFPreCursivefk normal"/>
          <w:sz w:val="72"/>
          <w:szCs w:val="72"/>
        </w:rPr>
        <w:t xml:space="preserve"> </w:t>
      </w:r>
      <w:proofErr w:type="spellStart"/>
      <w:r w:rsidRPr="00CE1D03">
        <w:rPr>
          <w:rFonts w:ascii="NTFPreCursivefk normal" w:hAnsi="NTFPreCursivefk normal"/>
          <w:sz w:val="72"/>
          <w:szCs w:val="72"/>
        </w:rPr>
        <w:t>quick</w:t>
      </w:r>
      <w:proofErr w:type="spellEnd"/>
      <w:r w:rsidRPr="00CE1D03">
        <w:rPr>
          <w:rFonts w:ascii="NTFPreCursivefk normal" w:hAnsi="NTFPreCursivefk normal"/>
          <w:sz w:val="72"/>
          <w:szCs w:val="72"/>
        </w:rPr>
        <w:t xml:space="preserve">! </w:t>
      </w:r>
    </w:p>
    <w:sectPr w:rsidR="008C4F24" w:rsidRPr="00CE1D03" w:rsidSect="00CE1D03">
      <w:pgSz w:w="16840" w:h="11900" w:orient="landscape"/>
      <w:pgMar w:top="720" w:right="720" w:bottom="720" w:left="2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4"/>
    <w:rsid w:val="00004F26"/>
    <w:rsid w:val="000A0EC7"/>
    <w:rsid w:val="000F511C"/>
    <w:rsid w:val="00305D24"/>
    <w:rsid w:val="00312BBB"/>
    <w:rsid w:val="003E7652"/>
    <w:rsid w:val="004956F2"/>
    <w:rsid w:val="006239AF"/>
    <w:rsid w:val="007E4292"/>
    <w:rsid w:val="007E7595"/>
    <w:rsid w:val="008C4F24"/>
    <w:rsid w:val="008E2F4F"/>
    <w:rsid w:val="00940FEF"/>
    <w:rsid w:val="009C125B"/>
    <w:rsid w:val="00BC67B7"/>
    <w:rsid w:val="00BF5B56"/>
    <w:rsid w:val="00CE055F"/>
    <w:rsid w:val="00CE1D03"/>
    <w:rsid w:val="00D871D0"/>
    <w:rsid w:val="00DD1270"/>
    <w:rsid w:val="00DF497B"/>
    <w:rsid w:val="00E53EE2"/>
    <w:rsid w:val="00E95477"/>
    <w:rsid w:val="00EB2B7A"/>
    <w:rsid w:val="00ED0F22"/>
    <w:rsid w:val="00EF0CC2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457C0"/>
  <w15:chartTrackingRefBased/>
  <w15:docId w15:val="{9C669927-1BEE-3D43-B28B-B4A2BDAD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Hannah Clark</cp:lastModifiedBy>
  <cp:revision>2</cp:revision>
  <cp:lastPrinted>2020-11-06T09:24:00Z</cp:lastPrinted>
  <dcterms:created xsi:type="dcterms:W3CDTF">2020-11-05T17:10:00Z</dcterms:created>
  <dcterms:modified xsi:type="dcterms:W3CDTF">2020-11-06T09:24:00Z</dcterms:modified>
</cp:coreProperties>
</file>